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44"/>
          <w:szCs w:val="44"/>
        </w:rPr>
      </w:pPr>
      <w:r w:rsidDel="00000000" w:rsidR="00000000" w:rsidRPr="00000000">
        <w:rPr>
          <w:b w:val="1"/>
          <w:sz w:val="44"/>
          <w:szCs w:val="44"/>
          <w:rtl w:val="0"/>
        </w:rPr>
        <w:t xml:space="preserve">Зе</w:t>
      </w:r>
      <w:r w:rsidDel="00000000" w:rsidR="00000000" w:rsidRPr="00000000">
        <w:rPr>
          <w:rFonts w:ascii="Calibri" w:cs="Calibri" w:eastAsia="Calibri" w:hAnsi="Calibri"/>
          <w:b w:val="1"/>
          <w:sz w:val="44"/>
          <w:szCs w:val="44"/>
          <w:rtl w:val="0"/>
        </w:rPr>
        <w:t xml:space="preserve">ҳни сунъӣ ва низомҳои маориф </w:t>
      </w:r>
      <w:r w:rsidDel="00000000" w:rsidR="00000000" w:rsidRPr="00000000">
        <w:drawing>
          <wp:anchor allowOverlap="1" behindDoc="0" distB="114300" distT="114300" distL="114300" distR="114300" hidden="0" layoutInCell="1" locked="0" relativeHeight="0" simplePos="0">
            <wp:simplePos x="0" y="0"/>
            <wp:positionH relativeFrom="column">
              <wp:posOffset>5362575</wp:posOffset>
            </wp:positionH>
            <wp:positionV relativeFrom="paragraph">
              <wp:posOffset>114300</wp:posOffset>
            </wp:positionV>
            <wp:extent cx="866775" cy="86677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66775" cy="866775"/>
                    </a:xfrm>
                    <a:prstGeom prst="rect"/>
                    <a:ln/>
                  </pic:spPr>
                </pic:pic>
              </a:graphicData>
            </a:graphic>
          </wp:anchor>
        </w:drawing>
      </w:r>
    </w:p>
    <w:p w:rsidR="00000000" w:rsidDel="00000000" w:rsidP="00000000" w:rsidRDefault="00000000" w:rsidRPr="00000000" w14:paraId="00000002">
      <w:pPr>
        <w:jc w:val="center"/>
        <w:rPr>
          <w:b w:val="1"/>
          <w:sz w:val="44"/>
          <w:szCs w:val="44"/>
        </w:rPr>
      </w:pPr>
      <w:r w:rsidDel="00000000" w:rsidR="00000000" w:rsidRPr="00000000">
        <w:rPr>
          <w:rtl w:val="0"/>
        </w:rPr>
      </w:r>
    </w:p>
    <w:p w:rsidR="00000000" w:rsidDel="00000000" w:rsidP="00000000" w:rsidRDefault="00000000" w:rsidRPr="00000000" w14:paraId="00000003">
      <w:pPr>
        <w:jc w:val="center"/>
        <w:rPr>
          <w:sz w:val="24"/>
          <w:szCs w:val="24"/>
        </w:rPr>
      </w:pPr>
      <w:r w:rsidDel="00000000" w:rsidR="00000000" w:rsidRPr="00000000">
        <w:rPr>
          <w:sz w:val="24"/>
          <w:szCs w:val="24"/>
          <w:rtl w:val="0"/>
        </w:rPr>
        <w:t xml:space="preserve">Омодашуда барои семинари Вазорати маориф ва илми </w:t>
      </w:r>
      <w:r w:rsidDel="00000000" w:rsidR="00000000" w:rsidRPr="00000000">
        <w:rPr>
          <w:rFonts w:ascii="Calibri" w:cs="Calibri" w:eastAsia="Calibri" w:hAnsi="Calibri"/>
          <w:sz w:val="24"/>
          <w:szCs w:val="24"/>
          <w:rtl w:val="0"/>
        </w:rPr>
        <w:t xml:space="preserve">Ҷумҳурии Тоҷикистон</w:t>
      </w:r>
      <w:r w:rsidDel="00000000" w:rsidR="00000000" w:rsidRPr="00000000">
        <w:rPr>
          <w:sz w:val="24"/>
          <w:szCs w:val="24"/>
          <w:rtl w:val="0"/>
        </w:rPr>
        <w:t xml:space="preserve"> </w:t>
      </w:r>
    </w:p>
    <w:p w:rsidR="00000000" w:rsidDel="00000000" w:rsidP="00000000" w:rsidRDefault="00000000" w:rsidRPr="00000000" w14:paraId="00000004">
      <w:pPr>
        <w:jc w:val="center"/>
        <w:rPr>
          <w:sz w:val="24"/>
          <w:szCs w:val="24"/>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b w:val="1"/>
          <w:sz w:val="48"/>
          <w:szCs w:val="48"/>
        </w:rPr>
      </w:pPr>
      <w:r w:rsidDel="00000000" w:rsidR="00000000" w:rsidRPr="00000000">
        <w:rPr>
          <w:b w:val="1"/>
          <w:sz w:val="48"/>
          <w:szCs w:val="48"/>
          <w:rtl w:val="0"/>
        </w:rPr>
        <w:t xml:space="preserve">Рушди и</w:t>
      </w:r>
      <w:r w:rsidDel="00000000" w:rsidR="00000000" w:rsidRPr="00000000">
        <w:rPr>
          <w:rFonts w:ascii="Calibri" w:cs="Calibri" w:eastAsia="Calibri" w:hAnsi="Calibri"/>
          <w:b w:val="1"/>
          <w:sz w:val="48"/>
          <w:szCs w:val="48"/>
          <w:rtl w:val="0"/>
        </w:rPr>
        <w:t xml:space="preserve">қтидори роҳбарӣ барои ҳамгироии зеҳни сунъӣ</w:t>
      </w:r>
    </w:p>
    <w:p w:rsidR="00000000" w:rsidDel="00000000" w:rsidP="00000000" w:rsidRDefault="00000000" w:rsidRPr="00000000" w14:paraId="00000006">
      <w:pPr>
        <w:jc w:val="center"/>
        <w:rPr>
          <w:b w:val="1"/>
          <w:sz w:val="36"/>
          <w:szCs w:val="36"/>
        </w:rPr>
      </w:pPr>
      <w:r w:rsidDel="00000000" w:rsidR="00000000" w:rsidRPr="00000000">
        <w:rPr>
          <w:rtl w:val="0"/>
        </w:rPr>
      </w:r>
    </w:p>
    <w:p w:rsidR="00000000" w:rsidDel="00000000" w:rsidP="00000000" w:rsidRDefault="00000000" w:rsidRPr="00000000" w14:paraId="00000007">
      <w:pPr>
        <w:jc w:val="center"/>
        <w:rPr>
          <w:rFonts w:ascii="Calibri" w:cs="Calibri" w:eastAsia="Calibri" w:hAnsi="Calibri"/>
        </w:rPr>
      </w:pPr>
      <w:r w:rsidDel="00000000" w:rsidR="00000000" w:rsidRPr="00000000">
        <w:rPr>
          <w:rtl w:val="0"/>
        </w:rPr>
        <w:t xml:space="preserve">Сароб, То</w:t>
      </w:r>
      <w:r w:rsidDel="00000000" w:rsidR="00000000" w:rsidRPr="00000000">
        <w:rPr>
          <w:rFonts w:ascii="Calibri" w:cs="Calibri" w:eastAsia="Calibri" w:hAnsi="Calibri"/>
          <w:rtl w:val="0"/>
        </w:rPr>
        <w:t xml:space="preserve">ҷикистон </w:t>
      </w:r>
    </w:p>
    <w:p w:rsidR="00000000" w:rsidDel="00000000" w:rsidP="00000000" w:rsidRDefault="00000000" w:rsidRPr="00000000" w14:paraId="00000008">
      <w:pPr>
        <w:jc w:val="center"/>
        <w:rPr/>
      </w:pPr>
      <w:r w:rsidDel="00000000" w:rsidR="00000000" w:rsidRPr="00000000">
        <w:rPr>
          <w:rtl w:val="0"/>
        </w:rPr>
        <w:t xml:space="preserve">17 – 18 мaйи 2025</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Маълумоти бештар:</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br w:type="textWrapping"/>
      </w:r>
      <w:r w:rsidDel="00000000" w:rsidR="00000000" w:rsidRPr="00000000">
        <w:rPr>
          <w:rFonts w:ascii="REM" w:cs="REM" w:eastAsia="REM" w:hAnsi="REM"/>
          <w:b w:val="0"/>
          <w:i w:val="0"/>
          <w:smallCaps w:val="0"/>
          <w:strike w:val="0"/>
          <w:color w:val="000000"/>
          <w:sz w:val="27"/>
          <w:szCs w:val="27"/>
          <w:u w:val="none"/>
          <w:shd w:fill="auto" w:val="clear"/>
          <w:vertAlign w:val="baseline"/>
          <w:rtl w:val="0"/>
        </w:rPr>
        <w:t xml:space="preserve">📧</w:t>
      </w:r>
      <w:r w:rsidDel="00000000" w:rsidR="00000000" w:rsidRPr="00000000">
        <w:rPr>
          <w:rFonts w:ascii="-webkit-standard" w:cs="-webkit-standard" w:eastAsia="-webkit-standard" w:hAnsi="-webkit-standard"/>
          <w:b w:val="0"/>
          <w:i w:val="0"/>
          <w:smallCaps w:val="0"/>
          <w:strike w:val="0"/>
          <w:color w:val="000000"/>
          <w:sz w:val="27"/>
          <w:szCs w:val="27"/>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info_qesp2pro@eductrade.com</w:t>
        <w:br w:type="textWrapping"/>
      </w:r>
      <w:r w:rsidDel="00000000" w:rsidR="00000000" w:rsidRPr="00000000">
        <w:rPr>
          <w:rFonts w:ascii="REM" w:cs="REM" w:eastAsia="REM" w:hAnsi="REM"/>
          <w:b w:val="0"/>
          <w:i w:val="0"/>
          <w:smallCaps w:val="0"/>
          <w:strike w:val="0"/>
          <w:color w:val="000000"/>
          <w:sz w:val="27"/>
          <w:szCs w:val="27"/>
          <w:u w:val="none"/>
          <w:shd w:fill="auto" w:val="clear"/>
          <w:vertAlign w:val="baseline"/>
          <w:rtl w:val="0"/>
        </w:rPr>
        <w:t xml:space="preserve">🌐</w:t>
      </w:r>
      <w:r w:rsidDel="00000000" w:rsidR="00000000" w:rsidRPr="00000000">
        <w:rPr>
          <w:rFonts w:ascii="-webkit-standard" w:cs="-webkit-standard" w:eastAsia="-webkit-standard" w:hAnsi="-webkit-standard"/>
          <w:b w:val="0"/>
          <w:i w:val="0"/>
          <w:smallCaps w:val="0"/>
          <w:strike w:val="0"/>
          <w:color w:val="000000"/>
          <w:sz w:val="27"/>
          <w:szCs w:val="27"/>
          <w:u w:val="none"/>
          <w:shd w:fill="auto" w:val="clear"/>
          <w:vertAlign w:val="baseline"/>
          <w:rtl w:val="0"/>
        </w:rPr>
        <w:t xml:space="preserve"> </w:t>
      </w:r>
      <w:hyperlink r:id="rId8">
        <w:r w:rsidDel="00000000" w:rsidR="00000000" w:rsidRPr="00000000">
          <w:rPr>
            <w:rFonts w:ascii="Times New Roman" w:cs="Times New Roman" w:eastAsia="Times New Roman" w:hAnsi="Times New Roman"/>
            <w:b w:val="0"/>
            <w:i w:val="0"/>
            <w:smallCaps w:val="0"/>
            <w:strike w:val="0"/>
            <w:color w:val="0000ff"/>
            <w:sz w:val="24"/>
            <w:szCs w:val="24"/>
            <w:u w:val="single"/>
            <w:shd w:fill="auto" w:val="clear"/>
            <w:vertAlign w:val="baseline"/>
            <w:rtl w:val="0"/>
          </w:rPr>
          <w:t xml:space="preserve">https://maorif.tj/projects/qesp2/news</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Noto Sans" w:cs="Noto Sans" w:eastAsia="Noto Sans" w:hAnsi="Noto Sans"/>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spacing w:after="0" w:line="240" w:lineRule="auto"/>
        <w:jc w:val="both"/>
        <w:rPr>
          <w:color w:val="000000"/>
        </w:rPr>
      </w:pPr>
      <w:r w:rsidDel="00000000" w:rsidR="00000000" w:rsidRPr="00000000">
        <w:rPr>
          <w:color w:val="000000"/>
          <w:rtl w:val="0"/>
        </w:rPr>
        <w:t xml:space="preserve">This publication was produced with the financial support of the European Union. Its contents are the sole responsibility of the consortium led by Eductrade and do not necessarily reflect the views of the European Union.</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after="0" w:line="240" w:lineRule="auto"/>
        <w:rPr>
          <w:rFonts w:ascii="Arial" w:cs="Arial" w:eastAsia="Arial" w:hAnsi="Arial"/>
          <w:b w:val="1"/>
          <w:color w:val="000000"/>
          <w:sz w:val="36"/>
          <w:szCs w:val="36"/>
        </w:rPr>
      </w:pPr>
      <w:r w:rsidDel="00000000" w:rsidR="00000000" w:rsidRPr="00000000">
        <w:rPr>
          <w:rtl w:val="0"/>
        </w:rPr>
      </w:r>
    </w:p>
    <w:p w:rsidR="00000000" w:rsidDel="00000000" w:rsidP="00000000" w:rsidRDefault="00000000" w:rsidRPr="00000000" w14:paraId="00000011">
      <w:pPr>
        <w:spacing w:after="0" w:line="240" w:lineRule="auto"/>
        <w:rPr>
          <w:rFonts w:ascii="Play" w:cs="Play" w:eastAsia="Play" w:hAnsi="Play"/>
          <w:b w:val="1"/>
          <w:color w:val="ff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Хулосаи мухтасар</w:t>
      </w:r>
      <w:r w:rsidDel="00000000" w:rsidR="00000000" w:rsidRPr="00000000">
        <w:rPr>
          <w:rtl w:val="0"/>
        </w:rPr>
      </w:r>
    </w:p>
    <w:p w:rsidR="00000000" w:rsidDel="00000000" w:rsidP="00000000" w:rsidRDefault="00000000" w:rsidRPr="00000000" w14:paraId="0000001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Зеҳни сунъӣ (ЗС) босуръат низомҳои маорифи ҷаҳониро аз нав шакл дода, ҳам имкониятҳои тағйирдиҳанда ва ҳам мушкилоти назаррасро пеш меорад. Ин гузориш таъсири чандҷанбаи ЗС-ро ба маориф таҳлил намуда, тамоюлҳои ҷории ҳамгироӣ, мушкилоти нав, ҳамбастагӣ бо ислоҳоти маориф, динамикаи бозори меҳнат ва оқибатҳои ҷомеаро баррасӣ мекунад.</w:t>
      </w:r>
    </w:p>
    <w:p w:rsidR="00000000" w:rsidDel="00000000" w:rsidP="00000000" w:rsidRDefault="00000000" w:rsidRPr="00000000" w14:paraId="0000001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Тамоюлҳои асосӣ такони қавӣ ба сӯи омӯзиши фардикунонидашударо нишон медиҳанд, ки дар он платформаҳои бо ЗС идорашаванда таҷрибаҳои таълимиро ба ниёзҳои инфиродии донишҷӯён мутобиқ месозанд, ки аксар вақт ба беҳтар шудани ҷалб ва натиҷаҳо оварда мерасонад. Бо вуҷуди ин, муваффақияти чунин ташаббусҳо ба татбиқи самаранок ва истифодаи донишҷӯён вобаста аст, зеро танҳо дастрасӣ ба технология натиҷаҳои беҳтарро кафолат намедиҳад. Дар саросари ҷаҳон, кишварҳо барномаҳои таълимиро аз нав дида мебароянд, то ЗС ва информатикаро дохил кунанд ва аҳамияти онҳоро барои омодагии қувваи кории оянда эътироф мекунанд, гарчанде ки муносибатҳо аз ваколатҳои марказӣ то чаҳорчӯбаҳои ғайримарказӣ фарқ мекунанд. ЗС инчунин ба таври афзоянда барои дастгирии омӯзгорон тавассути автоматикунонии вазифаҳои маъмурӣ ва пешниҳоди кӯмакҳои таълимӣ истифода мешавад, аммо ин иқтидор аксар вақт бо зарурати омӯзиши кофӣ ва рушди касбии омӯзгорон маҳдуд мешавад. Дар ҳоле ки ЗС абзорҳоро барои беҳтар кардани адолат ва дастрасӣ, бахусус барои донишҷӯёни дорои маълулият ва омӯзандагони серзабон пешниҳод мекунад, агар ба таври фаъол ҳал карда нашаванд, хавфҳои ҷиддии шадидтар шудани нобаробариҳои мавҷуда аз сабаби фарқияти рақамӣ ва майлҳои алгоритмӣ вуҷуд доранд.</w:t>
      </w:r>
    </w:p>
    <w:p w:rsidR="00000000" w:rsidDel="00000000" w:rsidP="00000000" w:rsidRDefault="00000000" w:rsidRPr="00000000" w14:paraId="0000001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Мушкилоти нав ба нигарониҳо дар бораи тафаккури интиқодӣ ва аз ҳад зиёд такя кардан ба ЗС дохил мешаванд, ки таҳқиқот таъсири манфии эҳтимолии малакаҳои таҳлилии донишҷӯёнро аз сабаби сабук кардани фаъолияти маърифатӣ нишон медиҳанд. Мулоҳизаҳои ахлоқӣ дар бораи махфияти маълумот, майлҳои алгоритмӣ ва истифодаи масъулонаи ЗС аҳамияти аввалиндараҷа доранд ва чаҳорчӯбаҳои устувори идоракунӣ ва таҷрибаҳои шаффофро талаб мекунанд. Илова бар ин, ЗС ба якпорчагии баҳогузорӣ мушкилоти назаррас эҷод мекунад ва боиси аз нав арзёбӣ кардани усулҳои анъанавӣ ва таҳияи стратегияҳои баҳогузории ба ЗС тобовар мегардад.</w:t>
      </w:r>
    </w:p>
    <w:p w:rsidR="00000000" w:rsidDel="00000000" w:rsidP="00000000" w:rsidRDefault="00000000" w:rsidRPr="00000000" w14:paraId="0000001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Суръати рушди ЗС аксар вақт аз давраҳои маъмулан сусти ислоҳоти маориф пештар меравад ва шиддате эҷод мекунад, ки сиёсатгузории чандир ва ҷалби манфиатдоронро талаб мекунад. Таҳияи самараноки сиёсат мувозинати байни навоварӣ ва танзимро дар бар мегирад, кишварҳо ин мушкилотро тавассути стратегияҳои гуногун ва ҳамкории байналмилалӣ ҳал мекунанд. Ҷалби манфиатдорон, аз ҷумла омӯзгорон, сиёсатмадорон, саноат, донишҷӯён ва волидайн, барои паймоиш дар ин ислоҳот муҳим аст, гарчанде ки идораи афзалиятҳои мухолиф ва таъмини иштироки одилона монеа боқӣ мемонад.</w:t>
      </w:r>
    </w:p>
    <w:p w:rsidR="00000000" w:rsidDel="00000000" w:rsidP="00000000" w:rsidRDefault="00000000" w:rsidRPr="00000000" w14:paraId="0000001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Таъсири ЗС ба мувофиқати бозори меҳнат амиқ буда, тамаркузи таълимро ба малакаҳое ба монанди мутобиқшавӣ, саводнокии рақамӣ ва омӯзиши якумрӣ барои омода кардани донишҷӯён ба қувваи кории бо ЗС идорашаванда тақозо мекунад. Потенсиали ЗС барои коҳиш додан ё шиддат бахшидан ба нобаробариҳои иҷтимоӣ-иқтисодӣ тавассути таъсири он ба маориф ва шуғл як нигаронии ҷиддӣ буда, дахолати бодиққати сиёсатро талаб мекунад. Кишварҳо ба таври афзоянда ЗС-ро дар соҳаи маориф барои баланд бардоштани рақобатпазирии ҷаҳонӣ ва иқтидори инноватсионии худ истифода мебаранд.</w:t>
      </w:r>
    </w:p>
    <w:p w:rsidR="00000000" w:rsidDel="00000000" w:rsidP="00000000" w:rsidRDefault="00000000" w:rsidRPr="00000000" w14:paraId="0000001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Ниҳоят, мулоҳизаҳои ҷомеавӣ ва фарҳангӣ, аз ҷумла ҳассосияти фарҳангӣ дар тарҳрезии абзорҳои ЗС, дарки ҷомеа ва эътимод ба ЗС ва зарурати васеъи саводнокии рақамӣ, барои ҳамгироии муваффақ ва одилонаи ЗС дар соҳаи маориф муҳиманд.</w:t>
      </w:r>
    </w:p>
    <w:p w:rsidR="00000000" w:rsidDel="00000000" w:rsidP="00000000" w:rsidRDefault="00000000" w:rsidRPr="00000000" w14:paraId="0000001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 гузориш ба хулоса меояд, ки дар ҳоле ки ЗС потенсиали азим барои инқилоби соҳаи маорифро пешниҳод мекунад, амалӣ сохтани ин манфиатҳо муносибати муштарак, ҳамоҳангшуда ва аз нигоҳи ахлоқӣ асоснокро талаб мекунад. Ҳалли мушкилоти баробарӣ, тафаккури интиқодӣ ва суръати ислоҳот барои истифодаи қудрати ЗС ҷиҳати эҷоди низомҳои маорифи самараноктар, фарогиртар ва барои оянда омода дар саросари ҷаҳон муҳим аст.</w:t>
      </w:r>
    </w:p>
    <w:p w:rsidR="00000000" w:rsidDel="00000000" w:rsidP="00000000" w:rsidRDefault="00000000" w:rsidRPr="00000000" w14:paraId="0000001A">
      <w:pPr>
        <w:spacing w:after="0" w:line="240" w:lineRule="auto"/>
        <w:rPr>
          <w:rFonts w:ascii="Times New Roman" w:cs="Times New Roman" w:eastAsia="Times New Roman" w:hAnsi="Times New Roman"/>
          <w:b w:val="1"/>
          <w:sz w:val="34"/>
          <w:szCs w:val="34"/>
        </w:rPr>
      </w:pPr>
      <w:r w:rsidDel="00000000" w:rsidR="00000000" w:rsidRPr="00000000">
        <w:br w:type="page"/>
      </w:r>
      <w:r w:rsidDel="00000000" w:rsidR="00000000" w:rsidRPr="00000000">
        <w:rPr>
          <w:rFonts w:ascii="Times New Roman" w:cs="Times New Roman" w:eastAsia="Times New Roman" w:hAnsi="Times New Roman"/>
          <w:b w:val="1"/>
          <w:sz w:val="34"/>
          <w:szCs w:val="34"/>
          <w:rtl w:val="0"/>
        </w:rPr>
        <w:t xml:space="preserve"> Мундариҷа</w:t>
      </w:r>
    </w:p>
    <w:p w:rsidR="00000000" w:rsidDel="00000000" w:rsidP="00000000" w:rsidRDefault="00000000" w:rsidRPr="00000000" w14:paraId="0000001B">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Хулосаи Мухтасар 2 </w:t>
      </w:r>
    </w:p>
    <w:p w:rsidR="00000000" w:rsidDel="00000000" w:rsidP="00000000" w:rsidRDefault="00000000" w:rsidRPr="00000000" w14:paraId="0000001C">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Муқаддима: Инқилоби Зеҳни Сунъӣ дар Маориф 4 </w:t>
      </w:r>
    </w:p>
    <w:p w:rsidR="00000000" w:rsidDel="00000000" w:rsidP="00000000" w:rsidRDefault="00000000" w:rsidRPr="00000000" w14:paraId="0000001D">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Субҳи Зеҳни Сунъӣ дар Муҳити Таълимӣ 4 </w:t>
      </w:r>
    </w:p>
    <w:p w:rsidR="00000000" w:rsidDel="00000000" w:rsidP="00000000" w:rsidRDefault="00000000" w:rsidRPr="00000000" w14:paraId="0000001E">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Мақсад ва Доираи Гузориш 4 </w:t>
      </w:r>
    </w:p>
    <w:p w:rsidR="00000000" w:rsidDel="00000000" w:rsidP="00000000" w:rsidRDefault="00000000" w:rsidRPr="00000000" w14:paraId="0000001F">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Методология 4 </w:t>
      </w:r>
    </w:p>
    <w:p w:rsidR="00000000" w:rsidDel="00000000" w:rsidP="00000000" w:rsidRDefault="00000000" w:rsidRPr="00000000" w14:paraId="00000020">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Тамоюлҳои Ҷорӣ дар Интегратсияи Зеҳни Сунъӣ дар Дохили Маориф 5 </w:t>
      </w:r>
    </w:p>
    <w:p w:rsidR="00000000" w:rsidDel="00000000" w:rsidP="00000000" w:rsidRDefault="00000000" w:rsidRPr="00000000" w14:paraId="00000021">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Омӯзиши Инфиродӣ: Мутобиқсозии Таълим ба Ниёзҳои Инфиродӣ 5 </w:t>
      </w:r>
    </w:p>
    <w:p w:rsidR="00000000" w:rsidDel="00000000" w:rsidP="00000000" w:rsidRDefault="00000000" w:rsidRPr="00000000" w14:paraId="00000022">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Эволютсияи Барномаи Таълимӣ: Зеҳни Сунъӣ ва Илми Компютер ҳамчун Салоҳиятҳои Асосӣ 5 </w:t>
      </w:r>
    </w:p>
    <w:p w:rsidR="00000000" w:rsidDel="00000000" w:rsidP="00000000" w:rsidRDefault="00000000" w:rsidRPr="00000000" w14:paraId="00000023">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Дастгирии Муаллим: Зеҳни Сунъӣ ҳамчун Ёрдамчӣ ва Абзори Рушди Касбӣ 6 </w:t>
      </w:r>
    </w:p>
    <w:p w:rsidR="00000000" w:rsidDel="00000000" w:rsidP="00000000" w:rsidRDefault="00000000" w:rsidRPr="00000000" w14:paraId="00000024">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Адолат ва Дастрасӣ: Кам Кардан ё Афзун Намудани Фосилаи Рақамӣ 7 </w:t>
      </w:r>
    </w:p>
    <w:p w:rsidR="00000000" w:rsidDel="00000000" w:rsidP="00000000" w:rsidRDefault="00000000" w:rsidRPr="00000000" w14:paraId="00000025">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Номаълумҳои Маълум ва Мушкилоти Навзуҳур 9 </w:t>
      </w:r>
    </w:p>
    <w:p w:rsidR="00000000" w:rsidDel="00000000" w:rsidP="00000000" w:rsidRDefault="00000000" w:rsidRPr="00000000" w14:paraId="00000026">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Тафаккури Инқиодӣ ва Эътимоди Аз Ҳад Зиёд: Таъсири Когнитивӣ 9 </w:t>
      </w:r>
    </w:p>
    <w:p w:rsidR="00000000" w:rsidDel="00000000" w:rsidP="00000000" w:rsidRDefault="00000000" w:rsidRPr="00000000" w14:paraId="00000027">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Мулоҳизаҳои Этикӣ: Ҷустуҷӯи Махфият, Ғаразнокӣ ва Истифодаи Масъулона 10 </w:t>
      </w:r>
    </w:p>
    <w:p w:rsidR="00000000" w:rsidDel="00000000" w:rsidP="00000000" w:rsidRDefault="00000000" w:rsidRPr="00000000" w14:paraId="00000028">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Баҳодиҳӣ: Азнавдидабарории Арзёбӣ дар Асри Зеҳни Сунъӣ 11 </w:t>
      </w:r>
    </w:p>
    <w:p w:rsidR="00000000" w:rsidDel="00000000" w:rsidP="00000000" w:rsidRDefault="00000000" w:rsidRPr="00000000" w14:paraId="00000029">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Давраҳои Ислоҳоти Маориф ва Интегратсияи Зеҳни Сунъӣ 13 </w:t>
      </w:r>
    </w:p>
    <w:p w:rsidR="00000000" w:rsidDel="00000000" w:rsidP="00000000" w:rsidRDefault="00000000" w:rsidRPr="00000000" w14:paraId="0000002A">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Суръати Тағйирот: Эволютсияи Босуръати Зеҳни Сунъӣ дар Муқобили Инерсияи Маориф 13 </w:t>
      </w:r>
    </w:p>
    <w:p w:rsidR="00000000" w:rsidDel="00000000" w:rsidP="00000000" w:rsidRDefault="00000000" w:rsidRPr="00000000" w14:paraId="0000002B">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Таҳияи Сиёсат: Эҷоди Чаҳорчӯбаҳо барои Зеҳни Сунъӣ дар Маориф 13 </w:t>
      </w:r>
    </w:p>
    <w:p w:rsidR="00000000" w:rsidDel="00000000" w:rsidP="00000000" w:rsidRDefault="00000000" w:rsidRPr="00000000" w14:paraId="0000002C">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Ҷалби Манфиатдорон: Равишҳои Ҳамкорона ба Ислоҳот 14 </w:t>
      </w:r>
    </w:p>
    <w:p w:rsidR="00000000" w:rsidDel="00000000" w:rsidP="00000000" w:rsidRDefault="00000000" w:rsidRPr="00000000" w14:paraId="0000002D">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Мутобиқшавии Бозори Меҳнат ва Оқибатҳои Ҷамъиятӣ 16 </w:t>
      </w:r>
    </w:p>
    <w:p w:rsidR="00000000" w:rsidDel="00000000" w:rsidP="00000000" w:rsidRDefault="00000000" w:rsidRPr="00000000" w14:paraId="0000002E">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Омодагии Нерӯи Корӣ: Муҷаҳҳазгардонии Донишҷӯён барои Ояндаи Бар Асоси Зеҳни </w:t>
      </w:r>
    </w:p>
    <w:p w:rsidR="00000000" w:rsidDel="00000000" w:rsidP="00000000" w:rsidRDefault="00000000" w:rsidRPr="00000000" w14:paraId="0000002F">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Сунъӣ 16 </w:t>
      </w:r>
    </w:p>
    <w:p w:rsidR="00000000" w:rsidDel="00000000" w:rsidP="00000000" w:rsidRDefault="00000000" w:rsidRPr="00000000" w14:paraId="00000030">
      <w:pPr>
        <w:spacing w:after="240" w:before="24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Асарҳои Истинодшуда 17</w:t>
      </w:r>
    </w:p>
    <w:p w:rsidR="00000000" w:rsidDel="00000000" w:rsidP="00000000" w:rsidRDefault="00000000" w:rsidRPr="00000000" w14:paraId="00000031">
      <w:pPr>
        <w:spacing w:after="0" w:line="240" w:lineRule="auto"/>
        <w:rPr>
          <w:rFonts w:ascii="Arial" w:cs="Arial" w:eastAsia="Arial" w:hAnsi="Arial"/>
          <w:b w:val="1"/>
          <w:color w:val="000000"/>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32">
      <w:pPr>
        <w:spacing w:after="0" w:line="240" w:lineRule="auto"/>
        <w:rPr>
          <w:rFonts w:ascii="Arial" w:cs="Arial" w:eastAsia="Arial" w:hAnsi="Arial"/>
          <w:b w:val="1"/>
          <w:color w:val="000000"/>
          <w:sz w:val="36"/>
          <w:szCs w:val="36"/>
        </w:rPr>
      </w:pPr>
      <w:r w:rsidDel="00000000" w:rsidR="00000000" w:rsidRPr="00000000">
        <w:rPr>
          <w:rtl w:val="0"/>
        </w:rPr>
      </w:r>
    </w:p>
    <w:p w:rsidR="00000000" w:rsidDel="00000000" w:rsidP="00000000" w:rsidRDefault="00000000" w:rsidRPr="00000000" w14:paraId="00000033">
      <w:pPr>
        <w:spacing w:after="280" w:before="280" w:line="240" w:lineRule="auto"/>
        <w:rPr>
          <w:rFonts w:ascii="Times New Roman" w:cs="Times New Roman" w:eastAsia="Times New Roman" w:hAnsi="Times New Roman"/>
          <w:sz w:val="24"/>
          <w:szCs w:val="24"/>
        </w:rPr>
      </w:pPr>
      <w:bookmarkStart w:colFirst="0" w:colLast="0" w:name="_heading=h.3alk1hqkvoey" w:id="0"/>
      <w:bookmarkEnd w:id="0"/>
      <w:r w:rsidDel="00000000" w:rsidR="00000000" w:rsidRPr="00000000">
        <w:rPr>
          <w:rFonts w:ascii="Times New Roman" w:cs="Times New Roman" w:eastAsia="Times New Roman" w:hAnsi="Times New Roman"/>
          <w:b w:val="1"/>
          <w:sz w:val="24"/>
          <w:szCs w:val="24"/>
          <w:rtl w:val="0"/>
        </w:rPr>
        <w:t xml:space="preserve">Му</w:t>
      </w:r>
      <w:r w:rsidDel="00000000" w:rsidR="00000000" w:rsidRPr="00000000">
        <w:rPr>
          <w:rFonts w:ascii="Calibri" w:cs="Calibri" w:eastAsia="Calibri" w:hAnsi="Calibri"/>
          <w:b w:val="1"/>
          <w:sz w:val="24"/>
          <w:szCs w:val="24"/>
          <w:rtl w:val="0"/>
        </w:rPr>
        <w:t xml:space="preserve">қ</w:t>
      </w:r>
      <w:r w:rsidDel="00000000" w:rsidR="00000000" w:rsidRPr="00000000">
        <w:rPr>
          <w:b w:val="1"/>
          <w:sz w:val="24"/>
          <w:szCs w:val="24"/>
          <w:rtl w:val="0"/>
        </w:rPr>
        <w:t xml:space="preserve">аддима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Ин</w:t>
      </w:r>
      <w:r w:rsidDel="00000000" w:rsidR="00000000" w:rsidRPr="00000000">
        <w:rPr>
          <w:rFonts w:ascii="Calibri" w:cs="Calibri" w:eastAsia="Calibri" w:hAnsi="Calibri"/>
          <w:b w:val="1"/>
          <w:sz w:val="24"/>
          <w:szCs w:val="24"/>
          <w:rtl w:val="0"/>
        </w:rPr>
        <w:t xml:space="preserve">қ</w:t>
      </w:r>
      <w:r w:rsidDel="00000000" w:rsidR="00000000" w:rsidRPr="00000000">
        <w:rPr>
          <w:b w:val="1"/>
          <w:sz w:val="24"/>
          <w:szCs w:val="24"/>
          <w:rtl w:val="0"/>
        </w:rPr>
        <w:t xml:space="preserve">илоби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дар</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со</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аи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маори</w:t>
      </w:r>
      <w:r w:rsidDel="00000000" w:rsidR="00000000" w:rsidRPr="00000000">
        <w:rPr>
          <w:rFonts w:ascii="Times New Roman" w:cs="Times New Roman" w:eastAsia="Times New Roman" w:hAnsi="Times New Roman"/>
          <w:b w:val="1"/>
          <w:sz w:val="24"/>
          <w:szCs w:val="24"/>
          <w:rtl w:val="0"/>
        </w:rPr>
        <w:t xml:space="preserve">ф</w:t>
      </w:r>
      <w:r w:rsidDel="00000000" w:rsidR="00000000" w:rsidRPr="00000000">
        <w:rPr>
          <w:rtl w:val="0"/>
        </w:rPr>
      </w:r>
    </w:p>
    <w:p w:rsidR="00000000" w:rsidDel="00000000" w:rsidP="00000000" w:rsidRDefault="00000000" w:rsidRPr="00000000" w14:paraId="0000003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Субҳи зеҳни сунъӣ дар муҳити таълимӣ</w:t>
      </w:r>
      <w:r w:rsidDel="00000000" w:rsidR="00000000" w:rsidRPr="00000000">
        <w:rPr>
          <w:rtl w:val="0"/>
        </w:rPr>
      </w:r>
    </w:p>
    <w:p w:rsidR="00000000" w:rsidDel="00000000" w:rsidP="00000000" w:rsidRDefault="00000000" w:rsidRPr="00000000" w14:paraId="0000003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Зеҳни сунъӣ (ЗС) дигар як мафҳуми ояндабинӣ нест, балки воқеияти босуръат рушдёбанда аст, ки ба соҳаҳои гуногун, аз ҷумла маориф, ворид мешавад. Ҳамгироии он ба муҳити таълимӣ аз дастури оддии бо компютер кӯмакёфта дар охири асри 20 то низомҳои мураккаби бо ЗС идорашаванда, ки қодиранд омӯзишро фардикунонӣ кунанд, баҳогузориро автоматӣ созанд ва ҳатто натиҷаҳои донишҷӯёнро пешгӯӣ кунанд, расидааст. Ин тағирот аз пешрафтҳо дар омӯзиши мошинӣ, коркарди забони табиӣ ва таҳлили додаҳо ба вуҷуд омада, имкониятҳои бесобиқаро барои аз нав шакл додани методологияҳои таълим ва омӯзиш пешниҳод мекунад.</w:t>
      </w:r>
    </w:p>
    <w:p w:rsidR="00000000" w:rsidDel="00000000" w:rsidP="00000000" w:rsidRDefault="00000000" w:rsidRPr="00000000" w14:paraId="0000003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Мақсад ва доираи гузориш</w:t>
      </w:r>
      <w:r w:rsidDel="00000000" w:rsidR="00000000" w:rsidRPr="00000000">
        <w:rPr>
          <w:rtl w:val="0"/>
        </w:rPr>
      </w:r>
    </w:p>
    <w:p w:rsidR="00000000" w:rsidDel="00000000" w:rsidP="00000000" w:rsidRDefault="00000000" w:rsidRPr="00000000" w14:paraId="0000003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 гузориш мақсад дорад таҳлили ҳамаҷонибаи таъсири зеҳни сунъиро ба низомҳои маорифи ҷаҳонӣ пешниҳод намояд. Он ба тамоюлҳои ҷории ҳамгироии ЗС амиқ ворид шуда, баррасӣ мекунад, ки чӣ гуна технологияҳо ба монанди платформаҳои омӯзиши фардикунонидашуда ва абзорҳои маъмурии бо ЗС идорашаванда дар саросари ҷаҳон қабул карда мешаванд. Гузориш инчунин номаълумҳои маълум ва мушкилоти навбаромад, ки бо ЗС дар соҳаи маориф алоқаманданд, аз ҷумла таъсири он ба тафаккури интиқодӣ, мулоҳизаҳои ахлоқӣ ба монанди махфияти додаҳо ва майлҳои алгоритмӣ ва якпорчагии усулҳои баҳогузориро муайян ва баррасӣ хоҳад кард.</w:t>
      </w:r>
    </w:p>
    <w:p w:rsidR="00000000" w:rsidDel="00000000" w:rsidP="00000000" w:rsidRDefault="00000000" w:rsidRPr="00000000" w14:paraId="0000003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Илова бар ин, ин таҳлил ҳамбастагии мураккаби байни суръати босуръати рушди ЗС ва давраҳои анъанавии сусти ислоҳоти маорифро баррасӣ намуда, баррасӣ мекунад, ки чӣ гуна таҳияи сиёсат ва ҷалби манфиатдорон мутобиқ мешаванд. Мувофиқати таълими бо ЗС беҳтаршуда бо талаботи тағйирёбандаи бозори меҳнат ва оқибатҳои васеътари ҷомеавӣ ва фарҳангӣ, аз ҷумла баробарӣ, дастрасӣ ва дарки ҷомеа низ ба таври интиқодӣ арзёбӣ карда мешавад. Мақсад пешниҳод намудани фаҳмиши нозуки потенсиали тағйирдиҳандаи ЗС ва мулоҳизаҳои муҳимест, ки барои ҳамгироии масъулона ва самараноки он ба низомҳои маорифи ҷаҳонӣ заруранд.</w:t>
      </w:r>
    </w:p>
    <w:p w:rsidR="00000000" w:rsidDel="00000000" w:rsidP="00000000" w:rsidRDefault="00000000" w:rsidRPr="00000000" w14:paraId="0000003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Методология</w:t>
      </w:r>
      <w:r w:rsidDel="00000000" w:rsidR="00000000" w:rsidRPr="00000000">
        <w:rPr>
          <w:rtl w:val="0"/>
        </w:rPr>
      </w:r>
    </w:p>
    <w:p w:rsidR="00000000" w:rsidDel="00000000" w:rsidP="00000000" w:rsidRDefault="00000000" w:rsidRPr="00000000" w14:paraId="0000003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Натиҷаҳо ва таҳлилҳои дар ин гузориш пешниҳодшуда ба баррасии ҳамаҷонибаи адабиёти таҳқиқотии ҷорӣ, ҳуҷҷатҳои сиёсат ва таҳқиқоти мисолӣ аз манбаъҳои гуногуни байналмилалӣ асос ёфтаанд. Ин аз ҷумла мақолаҳои илмӣ, гузоришҳои созмонҳои байналмилалӣ ба монанди ЮНЕСКО ва OECD ва мақолаҳо аз нашрияҳои бонуфузи хабарӣ ва саноатӣро дар бар мегирад. Синтези ин доираи гуногуни маълумот имкон медиҳад, ки фаҳмиши чандҷанбаи манзараи ҷаҳонии ЗС дар соҳаи маориф ба даст оварда шавад.</w:t>
      </w:r>
    </w:p>
    <w:p w:rsidR="00000000" w:rsidDel="00000000" w:rsidP="00000000" w:rsidRDefault="00000000" w:rsidRPr="00000000" w14:paraId="0000003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Тамоюлҳои ҷорӣ дар ҳамгироии зеҳни сунъӣ дар соҳаи маориф</w:t>
      </w:r>
      <w:r w:rsidDel="00000000" w:rsidR="00000000" w:rsidRPr="00000000">
        <w:rPr>
          <w:rtl w:val="0"/>
        </w:rPr>
      </w:r>
    </w:p>
    <w:p w:rsidR="00000000" w:rsidDel="00000000" w:rsidP="00000000" w:rsidRDefault="00000000" w:rsidRPr="00000000" w14:paraId="0000003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Ҳамгироии зеҳни сунъӣ дар соҳаи маориф дар саросари ҷаҳон босуръат идома дорад, ки бо тамоюлҳои мушаххас ба беҳтар кардани таҷрибаҳои омӯзиш, соддагардонии вазифаҳои маъмурӣ ва омода кардани донишҷӯён ба ояндаи аз ҷиҳати технологӣ пешрафта тавсиф мешавад. Ин тамоюлҳо, дар ҳоле ки умедбахшанд, инчунин мушкилоти беназирро пеш меоранд ва таваҷҷуҳи бодиққатро барои татбиқи одилона ва самаранок талаб мекунанд.</w:t>
      </w:r>
    </w:p>
    <w:p w:rsidR="00000000" w:rsidDel="00000000" w:rsidP="00000000" w:rsidRDefault="00000000" w:rsidRPr="00000000" w14:paraId="0000003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Омӯзиши фардикунонидашуда: мутобиқсозии таълим ба ниёзҳои инфиродӣ</w:t>
      </w:r>
      <w:r w:rsidDel="00000000" w:rsidR="00000000" w:rsidRPr="00000000">
        <w:rPr>
          <w:rtl w:val="0"/>
        </w:rPr>
      </w:r>
    </w:p>
    <w:p w:rsidR="00000000" w:rsidDel="00000000" w:rsidP="00000000" w:rsidRDefault="00000000" w:rsidRPr="00000000" w14:paraId="0000003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Як омили асосии қабули ЗС дар соҳаи маориф потенсиали он барои пешниҳод намудани таҷрибаҳои омӯзиши фардикунонидашуда мебошад. Платформаҳои бо ЗС идорашаванда барои таҳлили миқдори зиёди маълумоти донишҷӯён, аз ҷумла намунаҳои омӯзиш, нишондиҳандаҳо дар вазифаҳо ва сатҳи ҷалбро барои эҷоди роҳҳои таълимии фармоишӣ тарҳрезӣ шудаанд. Ин низомҳо метавонанд мушкилии мундариҷа, суръати таълим ва намуди фикру мулоҳизаҳои пешниҳодшавандаро мувофиқи ниёзҳои инфиродии донишҷӯён мутобиқ созанд. Системаҳои таълимии интеллектуалӣ (ITS), масалан, аз ЗС барои пешниҳод намудани роҳнамоӣ ва дастгирии фармоишӣ истифода мебаранд, ки таълими инфиродиро тақлид мекунанд. Платформаҳо ба монанди MATHia-и Carnegie Learning ва Knewton намунаҳои назарраси низомҳои омӯзиши мутобиқшаванда мебошанд, ки таъсири мусбатро ба ҷалби донишҷӯён ва нишондиҳандаҳои академӣ нишон додаанд.</w:t>
      </w:r>
    </w:p>
    <w:p w:rsidR="00000000" w:rsidDel="00000000" w:rsidP="00000000" w:rsidRDefault="00000000" w:rsidRPr="00000000" w14:paraId="0000003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Таҳқиқот нишон медиҳад, ки чунин муҳитҳои фардикунонидашуда метавонанд ба беҳтар шудани эътимоди донишҷӯён ба худ, муносибати мусбаттар ба таълим ва натиҷаҳои беҳтари академӣ оварда расонанд. Таҳқиқоти бисёркишварӣ афзоиши 67%-и нишондиҳандаҳои ҷалби донишҷӯёнро (вақти сарфшуда барои вазифа, иштирок, иҷрои вазифаи хонагӣ ва таваҷҷуҳи худбаҳодиҳӣ) дар синфхонаҳое, ки аз абзорҳои омӯзиши бо ЗС беҳтаршуда истифода мебаранд, гузориш додааст. Таҳқиқоти дигар нишон дод, ки донишҷӯёне, ки дахолатҳои омӯзишии бо ЗС фардикунонидашударо гирифтаанд, дар муқоиса бо гурӯҳҳои назоратӣ дар давоми як соли таҳсил 28% афзоиши бештари донишро нишон доданд. Масалан, 80% донишҷӯён дар як пурсиш розӣ шуданд, ки ЗС таҷрибаи таълимии онҳоро тавассути оптимизатсияи вақти омӯзиш ва таъмини дастрасии зуд ба захираҳои фардикунонидашуда беҳтар мекунад.</w:t>
      </w:r>
    </w:p>
    <w:p w:rsidR="00000000" w:rsidDel="00000000" w:rsidP="00000000" w:rsidRDefault="00000000" w:rsidRPr="00000000" w14:paraId="0000004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 вуҷуди ин, татбиқи муваффақонаи омӯзиши фардикунонидашуда тавассути ЗС бе мушкилот нест. Мисоли Kyron Learning, як абзори бо ЗС кӯмакёфта, инро нишон медиҳад. Дар ҳоле ки донишҷӯёне, ки бо платформа ҳамкорӣ карданд, таҷрибаи мусоид гузориш доданд, таҳқиқот ягон беҳбудии ченшавандаро дар натиҷаҳои умумии академӣ, ба монанди сатҳи гузариши баҳогузорӣ ё вақти хатми курс, нишон надод. Ин набудани таъсир ба сатҳи пасти ҷалби донишҷӯён нисбат дода шуд, эҳтимолан аз он сабаб, ки абзор ихтиёрӣ буд ва ба вебсайти курс пурра ворид нашуда буд, ки аз донишҷӯён талаб мекард, ки ба он алоҳида дастрасӣ пайдо кунанд. Ин як нуктаи муҳимро таъкид мекунад: танҳо мавҷудияти абзорҳои ЗС кофӣ нест. Самарабахшии омӯзиши фардикунонидашуда ба он вобаста аст, ки ин абзорҳо чӣ гуна ба стратегияи васеътари педагогӣ ворид карда мешаванд ва донишҷӯён то чӣ андоза фаъолона аз онҳо истифода мебаранд. Омилҳое ба монанди тарҳрезии таҷрибаи омӯзиш, возеҳияти мақсади абзор ва ҳамгироии бефосилаи он ба ҷараёни кории таълимии мавҷуда барои амалӣ сохтани манфиатҳои эҳтимолии ЗС дар омӯзиши фардикунонидашуда аҳамияти аввалиндараҷа доранд.</w:t>
      </w:r>
    </w:p>
    <w:p w:rsidR="00000000" w:rsidDel="00000000" w:rsidP="00000000" w:rsidRDefault="00000000" w:rsidRPr="00000000" w14:paraId="0000004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Эволютсияи барномаи таълим</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информатика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амчун</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сало</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ият</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асос</w:t>
      </w:r>
      <w:r w:rsidDel="00000000" w:rsidR="00000000" w:rsidRPr="00000000">
        <w:rPr>
          <w:rFonts w:ascii="Times New Roman" w:cs="Times New Roman" w:eastAsia="Times New Roman" w:hAnsi="Times New Roman"/>
          <w:b w:val="1"/>
          <w:sz w:val="24"/>
          <w:szCs w:val="24"/>
          <w:rtl w:val="0"/>
        </w:rPr>
        <w:t xml:space="preserve">ӣ</w:t>
      </w:r>
      <w:r w:rsidDel="00000000" w:rsidR="00000000" w:rsidRPr="00000000">
        <w:rPr>
          <w:rtl w:val="0"/>
        </w:rPr>
      </w:r>
    </w:p>
    <w:p w:rsidR="00000000" w:rsidDel="00000000" w:rsidP="00000000" w:rsidRDefault="00000000" w:rsidRPr="00000000" w14:paraId="0000004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 саросари ҷаҳон, низомҳои маориф ба таври афзоянда зарурати ворид кардани зеҳни сунъӣ (ЗС) ва информатикаро (ИТ) ба барномаҳои таълимӣ эътироф мекунанд, то донишҷӯёнро барои ояндае, ки ин технологияҳо ба таври амиқ шакл медиҳанд, омода созанд. Ин тамоюл афзоиши фаҳмиши онро инъикос мекунад, ки саводнокии ЗС ба як малакаи бунёдӣ, ба монанди хондан ва математика, табдил меёбад.</w:t>
      </w:r>
    </w:p>
    <w:p w:rsidR="00000000" w:rsidDel="00000000" w:rsidP="00000000" w:rsidRDefault="00000000" w:rsidRPr="00000000" w14:paraId="0000004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Чин дар ин соҳа пешсаф шуда, курсҳои ЗС-ро дар тамоми низоми таълими K-12 ҳатмӣ кардааст. Масалан, аз тирамоҳи соли 2025 сар карда, ҳама мактабҳои ибтидоӣ ва миёна дар Пекин вазифадор хоҳанд шуд, ки ҳадди ақалл ҳашт соат дарсҳои ЗС-ро дар як сол пешниҳод кунанд. Ин ташаббус, ки як қисми нақшаи васеътари Чин барои пешсафи ҷаҳонӣ дар соҳаи ЗС то соли 2030 мебошад, ҳадафи он рушди саводнокии ЗС аз синни хурдсолӣ буда, мафҳумҳои асосиро барои донишҷӯёни хурдсол ва татбиқоти амалӣ ва ахлоқиро барои донишҷӯёни калонсол фаро мегирад. Вазорати маорифи Чин 184 мактабро ҳамчун муассисаҳои озмоишӣ таъин кардааст ва барои дастгирии ин татбиқи саросарӣ ба таҷҳизот, лабораторияҳои ЗС ва омӯзиши омӯзгорон сармоягузории назаррас мекунад.</w:t>
      </w:r>
    </w:p>
    <w:p w:rsidR="00000000" w:rsidDel="00000000" w:rsidP="00000000" w:rsidRDefault="00000000" w:rsidRPr="00000000" w14:paraId="0000004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Иёлоти Муттаҳидаи Амрико низ барои пешбурди таълими ЗС қадамҳо мегузорад. Фармони иҷроияи "Пешбурди таълими зеҳни сунъӣ барои ҷавонони Амрико", ки дар моҳи апрели соли 2025 қабул шудааст, чаҳорчӯбаи миллиро барои рушди саводнокӣ ва малакаи ЗС таъсис медиҳад. Ин ташаббус ба омӯзиши омӯзгорон, таҳияи захираҳои таълимии ЗС барои синфҳои K-12 тавассути шарикиҳои давлатӣ ва хусусӣ ва таъсиси барномаҳои рушди қувваи кории ба ЗС нигаронидашуда таъкид мекунад. Дар ҳоле ки муносибати федералӣ бештар ба роҳнамоӣ ва ҳавасмандгардонӣ нигаронида шудааст, иёлотҳои алоҳида ба монанди Калифорния низ фаъолона сиёсатҳо ва гурӯҳҳои кории худро дар соҳаи таълими ЗС таҳия мекунанд. Бо вуҷуди ин, то соли 2024 талаботи миллӣ барои курсҳои ЗС вуҷуд надошт ва танҳо ақаллияти иёлотҳо информатикаро барои хатми мактаби миёна ҳатмӣ карда буданд, ки ин муносибати парокандатарро дар муқоиса бо Чин нишон медиҳад.</w:t>
      </w:r>
    </w:p>
    <w:p w:rsidR="00000000" w:rsidDel="00000000" w:rsidP="00000000" w:rsidRDefault="00000000" w:rsidRPr="00000000" w14:paraId="0000004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Кишварҳои дигар низ таълими ЗС-ро пеш мебаранд. Кореяи Ҷанубӣ китобҳои дарсии рақамии бо ЗС идорашавандаро барои таҳсилоти ибтидоӣ ва миёна бо маблағгузории назарраси ҳукумат барои инфрасохтори рақамӣ ва омӯзиши омӯзгорон ҷорӣ мекунад. Австралия Чаҳорчӯбаи миллиро барои ЗС-и генеративӣ дар мактабҳо тасдиқ карда, ба шаффофият ва истифодаи масъулона таъкид мекунад. Ташаббуси KrattAI-и Эстония ҳадафи он равонии рақамӣ, аз ҷумла ахлоқи ЗС, барои ҳама донишҷӯёни синну соли 7-19 то соли 2030 мебошад. Сиёсати миллии таълими Ҳиндустон (NEP 2020) ба барномасозӣ ва ЗС аз синфҳои аввал таъкид мекунад ва ЗС ҳамчун предмети ихтиёрии расмӣ барои донишҷӯёни мактаби миёна дар доираи Шӯрои марказии таҳсилоти миёна (CBSE) қарор гирифтааст. Стратегияи миллии ЗС-и Британияи Кабир (2021) нақшаҳоро барои ворид кардани малакаҳои ЗС ба соҳаи маориф ва омӯзиши PhD-ҳои ЗС дар бар мегирад.</w:t>
      </w:r>
    </w:p>
    <w:p w:rsidR="00000000" w:rsidDel="00000000" w:rsidP="00000000" w:rsidRDefault="00000000" w:rsidRPr="00000000" w14:paraId="0000004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Мақсадҳо ва салоҳиятҳои омӯзишӣ дар доираи ин барномаҳои таълимии рушдёбанда одатан асосҳои ЗС (ба монанди алгоритмҳо, барномасозӣ ва саводнокии додаҳо), фаҳмиш ва татбиқи усулҳои ЗС (аз ҷумла мафҳумҳои омӯзиши мошинӣ) ва таҳлили интиқодии ахлоқ ва таъсири ҷомеавии ЗС-ро дар бар мегиранд. Таъкиди афзоянда на танҳо ба рушди малакаи техникӣ, балки инчунин ба тафаккури интиқодӣ, эҷодкорӣ, ҳалли мушкилот ва малакаҳои мулоҳизаронии ахлоқӣ дар робита бо ЗС вуҷуд дорад. Таҳқиқоти харитасозии барномаҳои таълимии ЗС-и ЮНЕСКО барои синфҳои K-12 ин соҳаҳои асосиро муайян карда, қайд кард, ки асосҳои ЗС аксар вақт бузургтарин ҳаҷми вақтро ишғол мекунанд, пас аз он фаҳмиш/истифодаи ЗС ва сипас ахлоқ/таъсири иҷтимоӣ меоянд.</w:t>
      </w:r>
    </w:p>
    <w:p w:rsidR="00000000" w:rsidDel="00000000" w:rsidP="00000000" w:rsidRDefault="00000000" w:rsidRPr="00000000" w14:paraId="0000004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Фарқият дар стратегияҳои миллӣ - аз ислоҳоти барномаҳои таълимии хеле марказӣ ва ҳатмии Чин ва Кореяи Ҷанубӣ то муносибатҳои ғайримарказӣ ва чаҳорчӯбавӣ дар ИМА ва Британияи Кабир - фалсафаҳои гуногуни таълимӣ ва сохторҳои ҳукуматиро инъикос мекунад. Самарабахшии дарозмуддати ин моделҳои гуногун дар ноил шудан ба саводнокии васеи ЗС, рушди инноватсия ва таъмини рақобатпазирии ҷаҳонӣ як соҳаи калидии назорат хоҳад буд. Суръат ва ягонагии ҳамгироии аз боло ба поёни Чин ва Кореяи Ҷанубӣ метавонад ба қабули зудтари васеъ оварда расонад, дар ҳоле ки модели ИМА, ки ба ташаббусҳои иёлотӣ ва маҳаллӣ ва шарикиҳои давлатӣ ва хусусӣ такя мекунад, метавонад ба татбиқоти гуногунтар, вале эҳтимолан аз ҷиҳати контекстӣ мутобиқшуда оварда расонад, гарчанде ки хатари нобаробарии бештар вуҷуд дорад, агар бодиққат идора карда нашавад.</w:t>
      </w:r>
    </w:p>
    <w:p w:rsidR="00000000" w:rsidDel="00000000" w:rsidP="00000000" w:rsidRDefault="00000000" w:rsidRPr="00000000" w14:paraId="0000004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Дастгирии омӯзгорон: ЗС ҳамчун ёвар ва абзори рушди касбӣ</w:t>
      </w:r>
      <w:r w:rsidDel="00000000" w:rsidR="00000000" w:rsidRPr="00000000">
        <w:rPr>
          <w:rtl w:val="0"/>
        </w:rPr>
      </w:r>
    </w:p>
    <w:p w:rsidR="00000000" w:rsidDel="00000000" w:rsidP="00000000" w:rsidRDefault="00000000" w:rsidRPr="00000000" w14:paraId="0000004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Технологияҳои ЗС ба таври афзоянда ҳамчун абзорҳои арзишманд барои дастгирии омӯзгорон, пеш аз ҳама тавассути сабук кардани бори маъмурӣ ва беҳтар кардани қобилиятҳои таълимӣ ҷойгир карда мешаванд. Ҳадаф озод кардани вақти омӯзгорон аст, ки ба онҳо имкон медиҳад ба муоширати мустақими донишҷӯён, дастгирии фардикунонидашуда ва ҷанбаҳои эҷодии таълим бештар тамаркуз кунанд.</w:t>
      </w:r>
    </w:p>
    <w:p w:rsidR="00000000" w:rsidDel="00000000" w:rsidP="00000000" w:rsidRDefault="00000000" w:rsidRPr="00000000" w14:paraId="0000004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Самарабахшии маъмурӣ:</w:t>
      </w:r>
      <w:r w:rsidDel="00000000" w:rsidR="00000000" w:rsidRPr="00000000">
        <w:rPr>
          <w:rFonts w:ascii="Times New Roman" w:cs="Times New Roman" w:eastAsia="Times New Roman" w:hAnsi="Times New Roman"/>
          <w:sz w:val="24"/>
          <w:szCs w:val="24"/>
          <w:rtl w:val="0"/>
        </w:rPr>
        <w:t xml:space="preserve"> Қисми зиёди вақти омӯзгор аксар вақт ба вазифаҳои ғайри таълимӣ сарф мешавад. ЗС роҳҳои ҳалли автоматикунонии бисёре аз инҳоро пешниҳод мекунад, ба монанди баҳогузорӣ (махсусан барои саволҳои сершумор ва кӯтоҳ), банақшагирӣ, таҳияи ҳисоботҳо ва идораи муошират бо волидайн. Масалан, ЗС метавонад лоиҳаҳои нақшаҳои дарсро таҳия кунад, муоширатро барои ҷомеаҳои гуногуни волидайн ба забонҳои гуногун тарҷума кунад ва хулосаҳои маҷлисҳоро эҷод кунад. Таҳқиқот нишон медиҳанд, ки ЗС метавонад то 40% вазифаҳои омӯзгоронро автоматӣ созад, ки эҳтимолан барои омӯзгорон 7-10 соат дар як ҳафта сарфа мекунад. Ин коҳиши сарбории маъмурӣ ҳамчун омили калидӣ дар беҳтар кардани қаноатмандии корӣ ва эҳтимолан нигоҳ доштани омӯзгорон баррасӣ мешавад.</w:t>
      </w:r>
    </w:p>
    <w:p w:rsidR="00000000" w:rsidDel="00000000" w:rsidP="00000000" w:rsidRDefault="00000000" w:rsidRPr="00000000" w14:paraId="0000004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Дастгирии таълимӣ:</w:t>
      </w:r>
      <w:r w:rsidDel="00000000" w:rsidR="00000000" w:rsidRPr="00000000">
        <w:rPr>
          <w:rFonts w:ascii="Times New Roman" w:cs="Times New Roman" w:eastAsia="Times New Roman" w:hAnsi="Times New Roman"/>
          <w:sz w:val="24"/>
          <w:szCs w:val="24"/>
          <w:rtl w:val="0"/>
        </w:rPr>
        <w:t xml:space="preserve"> Ғайр аз вазифаҳои маъмурӣ, ЗС метавонад дар синфхона ба омӯзгорон кӯмак расонад. Платформаҳои бо ЗС идорашаванда метавонанд дар эҷоди маводи таълимии фарқкунанда, ки ба сатҳи гуногуни қобилиятҳо мутобиқ карда шудаанд, бидуни талаб кардани омӯзгорон барои таҳияи версияҳои гуногун аз сифр кӯмак расонанд. Онҳо метавонанд ба донишҷӯён дар вақти воқеӣ фикру мулоҳиза пешниҳод кунанд ва ба онҳо дар муайян кардани соҳаҳои такмил зудтар кӯмак расонанд. Абзорҳои ЗС инчунин метавонанд маълумоти нишондиҳандаҳои донишҷӯёнро таҳлил кунанд, то ба омӯзгорон дар бораи намунаҳои омӯзиш фаҳмиш диҳанд ва донишҷӯёнеро, ки метавонанд ба дастгирии иловагӣ ё дахолат ниёз дошта бошанд, муайян кунанд.</w:t>
      </w:r>
    </w:p>
    <w:p w:rsidR="00000000" w:rsidDel="00000000" w:rsidP="00000000" w:rsidRDefault="00000000" w:rsidRPr="00000000" w14:paraId="0000004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Рушди касбӣ:</w:t>
      </w:r>
      <w:r w:rsidDel="00000000" w:rsidR="00000000" w:rsidRPr="00000000">
        <w:rPr>
          <w:rFonts w:ascii="Times New Roman" w:cs="Times New Roman" w:eastAsia="Times New Roman" w:hAnsi="Times New Roman"/>
          <w:sz w:val="24"/>
          <w:szCs w:val="24"/>
          <w:rtl w:val="0"/>
        </w:rPr>
        <w:t xml:space="preserve"> ЗС инчунин ҳамчун абзори беҳтар кардани рушди касбии омӯзгорон мавриди омӯзиш қарор дорад. Ин аз ҷумла платформаҳои омӯзишии бо ЗС идорашавандаро дар бар мегирад, ки метавонанд дар бораи таҷрибаҳои таълим фикру мулоҳизаҳои фардикунонидашуда ва дастрасӣ ба захираҳои кураториро таъмин кунанд. Фармони иҷроияи ИМА дар бораи ЗС дар соҳаи маориф, масалан, котиби маорифро вазифадор мекунад, ки ЗС-ро дар барномаҳои грантии ихтиёрӣ барои омӯзиши омӯзгорон, аз ҷумла беҳтар кардани омӯзиш ва баҳогузории омӯзгорон, афзалият диҳад.</w:t>
      </w:r>
    </w:p>
    <w:p w:rsidR="00000000" w:rsidDel="00000000" w:rsidP="00000000" w:rsidRDefault="00000000" w:rsidRPr="00000000" w14:paraId="0000004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 вуҷуди ин, ҳамгироии муваффақонаи ЗС ҳамчун абзори дастгирии омӯзгорон ба омӯзиши кофӣ ва омодагии мутобиқ кардани муносибатҳои педагогӣ сахт вобаста аст. Бисёре аз омӯзгорон то ҳол дар истифодаи самараноки абзорҳои ЗС нобоварӣ ва омода набудани худро гузориш медиҳанд. Пурсишҳо нишон медиҳанд, ки дар ҳоле ки як қисми омӯзгорон аз ЗС истифода мебаранд, бисёриҳо худро сарсон ё бе малакаҳои зарурӣ эҳсос мекунанд. Масалан, як гузориши соли 2024 нишон дод, ки танҳо 30% омӯзгорон дар истифодаи абзорҳои бо ЗС идорашаванда эътимоди миёна изҳор кардаанд. Ин як камбудии муҳимро нишон медиҳад: бидуни рушди ҳамаҷонибаи касбӣ, ки на танҳо малакаҳои техникиро, балки мулоҳизаҳои ахлоқӣ ва ҳамгироии педагогиро низ дар бар мегирад, манфиатҳои эҳтимолии ЗС барои дастгирии омӯзгорон метавонанд пурра амалӣ нашаванд. Самарабахшии ЗС дар коҳиш додани сарборӣ ва беҳтар кардани таълим, аз ин рӯ, на танҳо як масъалаи технологӣ, балки масъалаест, ки сармоягузории назаррасро ба сармояи инсонӣ ва муносибати боандешарона ба идоракунии тағирот дар муассисаҳои таълимӣ талаб мекунад.</w:t>
      </w:r>
    </w:p>
    <w:p w:rsidR="00000000" w:rsidDel="00000000" w:rsidP="00000000" w:rsidRDefault="00000000" w:rsidRPr="00000000" w14:paraId="0000004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Баробарӣ ва дастрасӣ: кам кардани ё афзун кардани фарқияти рақамӣ?</w:t>
      </w:r>
      <w:r w:rsidDel="00000000" w:rsidR="00000000" w:rsidRPr="00000000">
        <w:rPr>
          <w:rtl w:val="0"/>
        </w:rPr>
      </w:r>
    </w:p>
    <w:p w:rsidR="00000000" w:rsidDel="00000000" w:rsidP="00000000" w:rsidRDefault="00000000" w:rsidRPr="00000000" w14:paraId="0000004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Ҳамгироии ЗС дар соҳаи маориф потенсиали дугонаро дар мавриди баробарӣ ва дастрасӣ пешниҳод мекунад: он метавонад ҳамчун як қувваи пурқуввати демократикунонанда амал кунад ё, баръакс, нобаробариҳои мавҷударо шадидтар кунад.</w:t>
      </w:r>
    </w:p>
    <w:p w:rsidR="00000000" w:rsidDel="00000000" w:rsidP="00000000" w:rsidRDefault="00000000" w:rsidRPr="00000000" w14:paraId="0000005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Потенсиал барои демократикунонӣ ва беҳтар кардани дастрасӣ:</w:t>
      </w:r>
      <w:r w:rsidDel="00000000" w:rsidR="00000000" w:rsidRPr="00000000">
        <w:rPr>
          <w:rtl w:val="0"/>
        </w:rPr>
      </w:r>
    </w:p>
    <w:p w:rsidR="00000000" w:rsidDel="00000000" w:rsidP="00000000" w:rsidRDefault="00000000" w:rsidRPr="00000000" w14:paraId="0000005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Технологияҳои ЗС роҳҳои умедбахшеро барои дастрастар ва ба омӯзандагони гуногун мутобиқ сохтани таълим пешниҳод мекунанд. Барои донишҷӯёни дорои маълулият, технологияҳои ёрирасони бо ЗС идорашаванда ба монанди барномаҳои табдили нутқ ба матн, матн ба нутқ ва тарҷумонҳои забони имову ишораи бо ЗС идорашаванда метавонанд таҷрибаи омӯзишии онҳоро ба таври назаррас беҳтар созанд. Масалан, абзорҳо ба монанди Immersive Reader-и Microsoft ва хусусиятҳои дастрасии Google ба донишҷӯён имкон медиҳанд, ки бо мундариҷа бо тарзе, ки ба ниёзҳои онҳо мувофиқ аст, ҳамкорӣ кунанд. Моделҳои таълими ЗС инчунин барои дастгирии ошкорсозии барвақттар ва дақиқтартари маълулиятҳо ба монанди дислексия таҳия карда мешаванд. Омӯзандагони серзабон метавонанд аз абзорҳои тарҷумаи вақти воқеии бо ЗС идорашаванда, ба монанди Google Translate ва Microsoft Translator, баҳра баранд, ки ба онҳо дар ҳамкорӣ бо маводи таълимӣ бо забони афзалиятноки худ кӯмак расонида, фарогириро дар синфхонаҳои гуногун пеш мебаранд. Омӯзиши фардикунонидашуда, як хусусияти калидии ЗС дар соҳаи маориф, метавонад барои донишҷӯёни камдаромад ва донишҷӯёни ранга, ки аз талафоти дониш дар давраи пандемияи COVID-19 ба таври номутаносиб осеб дидаанд, таъсири махсус дошта бошад.</w:t>
      </w:r>
    </w:p>
    <w:p w:rsidR="00000000" w:rsidDel="00000000" w:rsidP="00000000" w:rsidRDefault="00000000" w:rsidRPr="00000000" w14:paraId="0000005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Хатар</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шадидтар</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шудани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нобаробари</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5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Сарфи назар аз ин имкониятҳо, фарқияти рақамӣ як монеаи бузург боқӣ мемонад. Дастрасии нобаробар ба интернети боэътимод, дастгоҳҳои мувофиқ ва малакаҳои зарурии саводнокии рақамӣ ба донишҷӯёни оилаҳои камдаромад, минтақаҳои деҳотӣ ва ҷамоатҳои ҳошиянишин ба таври номутаносиб таъсир мерасонад. Ин набудани дастрасӣ метавонад ба ин донишҷӯён имкон надиҳад, ки аз навовариҳои таълимии бо зеҳни сунъӣ идорашаванда баҳра баранд ва ба ин васила нобаробариҳои мавҷудаи таълимиро афзоиш диҳад. Таҳқиқоти EDUCAUSE оид ба манзараи зеҳни сунъӣ афзоиши фарқияти рақамиро дар қабули зеҳни сунъӣ нишон дод, ки муассисаҳои калонтар ва дорои захираҳои беҳтар эҳтимоли бештар ба татбиқи зеҳни сунъӣ майл доранд ва онро ҳамчун сармоягузорӣ мебинанд. Муассисаҳои хурдтар аксар вақт барои маблағгузории иҷозатномаҳо ва дастгирии зеҳни сунъӣ захираҳои дохилӣ ва инфрасохтор надоранд.</w:t>
      </w:r>
    </w:p>
    <w:p w:rsidR="00000000" w:rsidDel="00000000" w:rsidP="00000000" w:rsidRDefault="00000000" w:rsidRPr="00000000" w14:paraId="0000005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Илова бар ин, майлҳои алгоритмӣ, ки дар низомҳои зеҳни сунъӣ ҷойгиранд, метавонанд ба гурӯҳҳои ҳошиянишин зарар расонанд. Агар абзорҳои зеҳни сунъӣ дар асоси додаҳои дорои майл омӯзонида шаванд, онҳо метавонанд ин майлҳоро дар муҳити таълимӣ такрор ва ҳатто афзоиш диҳанд ва ба ҳама чиз аз баҳогузории донишҷӯён то тақсимоти захираҳо таъсир расонанд. Масалан, абзорҳои таҳлили пешгӯикунанда метавонанд ба таври ноодилона донишҷӯёнро аз баъзе гурӯҳҳои нажодӣ ё иҷтимоӣ-иқтисодӣ дар асоси додаҳои таърихӣ ҳамчун "хатари баланд" нишон диҳанд, ки ин боиси коҳиш ёфтани имкониятҳо ё афзоиши назорат мегардад.</w:t>
      </w:r>
    </w:p>
    <w:p w:rsidR="00000000" w:rsidDel="00000000" w:rsidP="00000000" w:rsidRDefault="00000000" w:rsidRPr="00000000" w14:paraId="0000005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Дахолатҳои сиёсӣ ва роҳи пеш:</w:t>
      </w:r>
      <w:r w:rsidDel="00000000" w:rsidR="00000000" w:rsidRPr="00000000">
        <w:rPr>
          <w:rtl w:val="0"/>
        </w:rPr>
      </w:r>
    </w:p>
    <w:p w:rsidR="00000000" w:rsidDel="00000000" w:rsidP="00000000" w:rsidRDefault="00000000" w:rsidRPr="00000000" w14:paraId="0000005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Ҳалли ин нигарониҳои марбут ба баробарӣ дахолатҳои бошууронаи сиёсиро талаб мекунад. Инҳо сармоягузорӣ ба инфрасохтори рақамӣ, таъмини дастгоҳҳои дастрас ва пешбурди барномаҳои саводнокии рақамӣ барои донишҷӯён ва омӯзгорон, бахусус дар ҷамоатҳои камтаъминшударо дар бар мегиранд. Шарикиҳои давлатӣ ва хусусӣ метавонанд дар васеъ кардани дастрасӣ ба абзорҳо ва захираҳои зеҳни сунъӣ нақш бозанд. Сиёсатҳои миллӣ, ба монанди Фармони иҷроияи ИМА, ҳадафи он пешбурди дастрасии одилона ва дастгирӣ барои мактабҳои камтаъминшуда мебошад.</w:t>
      </w:r>
    </w:p>
    <w:p w:rsidR="00000000" w:rsidDel="00000000" w:rsidP="00000000" w:rsidRDefault="00000000" w:rsidRPr="00000000" w14:paraId="0000005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Қобилияти зеҳни сунъӣ барои фардикунонии омӯзиш барои донишҷӯёне, ки таърихан камтаъмин буданд, назаррас аст. Аммо, ин потенсиал танҳо дар сурате амалӣ шуда метавонад, ки масъалаҳои бунёдии дастрасӣ ва майл ҳал карда шаванд. Бе чораҳои фаъол, зеҳни сунъӣ хатари табдил ёфтан ба абзори дигареро дорад, ки ба манфиати онҳое, ки аллакай имтиёз доранд, хизмат мекунад ва ба ин васила фарқияти таълимиро афзоиш медиҳад, на кам мекунад. Таҳия ва татбиқи зеҳни сунъӣ дар соҳаи маориф бояд аз ибтидо бо принсипҳои баробарӣ ва фарогирӣ роҳнамоӣ карда шавад.</w:t>
      </w:r>
    </w:p>
    <w:p w:rsidR="00000000" w:rsidDel="00000000" w:rsidP="00000000" w:rsidRDefault="00000000" w:rsidRPr="00000000" w14:paraId="0000005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Номаълумҳои маълум ва мушкилоти навбаромад</w:t>
      </w:r>
      <w:r w:rsidDel="00000000" w:rsidR="00000000" w:rsidRPr="00000000">
        <w:rPr>
          <w:rtl w:val="0"/>
        </w:rPr>
      </w:r>
    </w:p>
    <w:p w:rsidR="00000000" w:rsidDel="00000000" w:rsidP="00000000" w:rsidRDefault="00000000" w:rsidRPr="00000000" w14:paraId="0000005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 ҳоле ки зеҳни сунъӣ потенсиали тағйирдиҳандаро барои маориф пешниҳод мекунад, ҳамгироии он бо як қатор "номаълумҳои маълум" ва мушкилоти навбаромад ҳамроҳӣ мешавад, ки таваҷҷуҳи бодиққат ва стратегияҳои фаъолро талаб мекунанд. Инҳо аз таъсир ба рушди маърифатии донишҷӯён то мушкилоти ахлоқӣ ва зарурати мутобиқ кардани таҷрибаҳои анъанавии таълимро дар бар мегиранд.</w:t>
      </w:r>
    </w:p>
    <w:p w:rsidR="00000000" w:rsidDel="00000000" w:rsidP="00000000" w:rsidRDefault="00000000" w:rsidRPr="00000000" w14:paraId="0000005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Тафаккури интиқодӣ ва аз ҳад зиёд такя кардан: таъсири маърифатӣ</w:t>
      </w:r>
      <w:r w:rsidDel="00000000" w:rsidR="00000000" w:rsidRPr="00000000">
        <w:rPr>
          <w:rtl w:val="0"/>
        </w:rPr>
      </w:r>
    </w:p>
    <w:p w:rsidR="00000000" w:rsidDel="00000000" w:rsidP="00000000" w:rsidRDefault="00000000" w:rsidRPr="00000000" w14:paraId="0000005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Як нигаронии ҷиддӣ потенсиали абзорҳои зеҳни сунъӣ барои монеъ шудан ба рушди малакаҳои тафаккури интиқодӣ ва ҳалли мушкилоти донишҷӯён мебошад. Осон будани дарёфт кардани ҷавобҳо ё тавлиди мундариҷа бо истифода аз зеҳни сунъӣ тарси аз ҳад зиёд такя кардан ва коҳиш ёфтани ҷалби амиқи маърифатиро ба вуҷуд меорад.</w:t>
      </w:r>
    </w:p>
    <w:p w:rsidR="00000000" w:rsidDel="00000000" w:rsidP="00000000" w:rsidRDefault="00000000" w:rsidRPr="00000000" w14:paraId="0000005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Сабуккунии маърифатӣ:</w:t>
      </w:r>
      <w:r w:rsidDel="00000000" w:rsidR="00000000" w:rsidRPr="00000000">
        <w:rPr>
          <w:rFonts w:ascii="Times New Roman" w:cs="Times New Roman" w:eastAsia="Times New Roman" w:hAnsi="Times New Roman"/>
          <w:sz w:val="24"/>
          <w:szCs w:val="24"/>
          <w:rtl w:val="0"/>
        </w:rPr>
        <w:t xml:space="preserve"> Таҳқиқот падидаеро нишон медиҳад, ки бо номи "сабуккунии маърифатӣ" маълум аст, ки дар он шахсон вазифаҳои маърифатиро ба ёриҳои беруна ба монанди зеҳни сунъӣ вогузор мекунанд ва эҳтимолан кӯшиши зеҳнӣ ва ҷалби худро дар тафаккури инъикосӣ коҳиш медиҳанд. Таҳқиқот нишон доданд, ки байни истифодаи зуди абзорҳои зеҳни сунъӣ ва қобилияти тафаккури интиқодӣ алоқамандии манфии назаррас вуҷуд дорад, ки сабуккунии маърифатӣ ҳамчун омили миёнаравӣ амал мекунад. Ин таъсир дар иштирокчиёни ҷавонтар (синну соли 17-25), ки ба абзорҳои зеҳни сунъӣ бештар вобастагӣ доранд ва дар натиҷа дар муқоиса бо шахсони калонсол холҳои пасттари тафаккури интиқодӣ нишон медиҳанд, бештар ба назар мерасад. Баръакс, дараҷаи баланди таҳсилот новобаста аз истифодаи зеҳни сунъӣ бо малакаҳои беҳтари тафаккури интиқодӣ алоқаманд аст, ки нишон медиҳад заминаи мустаҳками таълимӣ метавонад каме устуворӣ пешниҳод кунад. Худи донишҷӯён нигарониҳоро дар бораи аз даст додани малакаҳои тафаккури интиқодӣ ва эҳтимоли аз ҳад зиёд такя кардан изҳор мекунанд.</w:t>
      </w:r>
    </w:p>
    <w:p w:rsidR="00000000" w:rsidDel="00000000" w:rsidP="00000000" w:rsidRDefault="00000000" w:rsidRPr="00000000" w14:paraId="0000005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Стратегияҳои коҳиш:</w:t>
      </w:r>
      <w:r w:rsidDel="00000000" w:rsidR="00000000" w:rsidRPr="00000000">
        <w:rPr>
          <w:rFonts w:ascii="Times New Roman" w:cs="Times New Roman" w:eastAsia="Times New Roman" w:hAnsi="Times New Roman"/>
          <w:sz w:val="24"/>
          <w:szCs w:val="24"/>
          <w:rtl w:val="0"/>
        </w:rPr>
        <w:t xml:space="preserve"> Барои муқобила бо ин хатарҳо, стратегияҳои таълим бояд барои пешбурди ҷалби интиқодӣ бо зеҳни сунъӣ рушд кунанд. Ин аз омӯзиши донишҷӯён иборат аст, ки на танҳо чӣ гуна истифода бурдани абзорҳои зеҳни сунъӣ, балки чӣ гуна интиқодӣ фикр кардан дар бораи маълумоте, ки онҳо пешниҳод мекунанд ва равандҳое, ки онҳо автоматикунонӣ мекунанд. Омӯзгорон метавонанд:</w:t>
      </w:r>
    </w:p>
    <w:p w:rsidR="00000000" w:rsidDel="00000000" w:rsidP="00000000" w:rsidRDefault="00000000" w:rsidRPr="00000000" w14:paraId="0000005E">
      <w:pPr>
        <w:numPr>
          <w:ilvl w:val="0"/>
          <w:numId w:val="2"/>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Ҷалби фаъолро бо додаҳо пеш баранд:</w:t>
      </w:r>
      <w:r w:rsidDel="00000000" w:rsidR="00000000" w:rsidRPr="00000000">
        <w:rPr>
          <w:rFonts w:ascii="Times New Roman" w:cs="Times New Roman" w:eastAsia="Times New Roman" w:hAnsi="Times New Roman"/>
          <w:sz w:val="24"/>
          <w:szCs w:val="24"/>
          <w:rtl w:val="0"/>
        </w:rPr>
        <w:t xml:space="preserve"> Ба ҷои он ки зеҳни сунъӣ ҷавобҳои мустақим пешниҳод кунад, ба донишҷӯён вазифа дода шавад, ки додаҳои бо зеҳни сунъӣ тавлидшударо тафсир кунанд, дар озмоиши гипотеза иштирок кунанд ва намунаҳоро муайян кунанд.</w:t>
      </w:r>
    </w:p>
    <w:p w:rsidR="00000000" w:rsidDel="00000000" w:rsidP="00000000" w:rsidRDefault="00000000" w:rsidRPr="00000000" w14:paraId="0000005F">
      <w:pPr>
        <w:numPr>
          <w:ilvl w:val="0"/>
          <w:numId w:val="2"/>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Муҳокимаи илмиро осон кунанд:</w:t>
      </w:r>
      <w:r w:rsidDel="00000000" w:rsidR="00000000" w:rsidRPr="00000000">
        <w:rPr>
          <w:rFonts w:ascii="Times New Roman" w:cs="Times New Roman" w:eastAsia="Times New Roman" w:hAnsi="Times New Roman"/>
          <w:sz w:val="24"/>
          <w:szCs w:val="24"/>
          <w:rtl w:val="0"/>
        </w:rPr>
        <w:t xml:space="preserve"> Донишҷӯёнро ташвиқ кунед, ки аз зеҳни сунъӣ ҳамчун абзори ҷамъоварии далелҳо барои мубоҳисаҳо истифода баранд, бо таъкиди муҳим ба санҷиши фактҳо ва арзёбии натиҷаҳои зеҳни сунъӣ.</w:t>
      </w:r>
    </w:p>
    <w:p w:rsidR="00000000" w:rsidDel="00000000" w:rsidP="00000000" w:rsidRDefault="00000000" w:rsidRPr="00000000" w14:paraId="00000060">
      <w:pPr>
        <w:numPr>
          <w:ilvl w:val="0"/>
          <w:numId w:val="2"/>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Ҷавобҳои зеҳни сунъиро интиқод кунанд:</w:t>
      </w:r>
      <w:r w:rsidDel="00000000" w:rsidR="00000000" w:rsidRPr="00000000">
        <w:rPr>
          <w:rFonts w:ascii="Times New Roman" w:cs="Times New Roman" w:eastAsia="Times New Roman" w:hAnsi="Times New Roman"/>
          <w:sz w:val="24"/>
          <w:szCs w:val="24"/>
          <w:rtl w:val="0"/>
        </w:rPr>
        <w:t xml:space="preserve"> Донишҷӯён метавонанд аввал фикрҳои худро тавлид кунанд, сипас онҳоро бо ҷавобҳои бо зеҳни сунъӣ тавлидшуда муқоиса ва муқобил гузоранд ва арзёбии худро ҳимоя кунанд.</w:t>
      </w:r>
    </w:p>
    <w:p w:rsidR="00000000" w:rsidDel="00000000" w:rsidP="00000000" w:rsidRDefault="00000000" w:rsidRPr="00000000" w14:paraId="00000061">
      <w:pPr>
        <w:numPr>
          <w:ilvl w:val="0"/>
          <w:numId w:val="2"/>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 малакаҳои "инсонӣ" тамаркуз кунанд:</w:t>
      </w:r>
      <w:r w:rsidDel="00000000" w:rsidR="00000000" w:rsidRPr="00000000">
        <w:rPr>
          <w:rFonts w:ascii="Times New Roman" w:cs="Times New Roman" w:eastAsia="Times New Roman" w:hAnsi="Times New Roman"/>
          <w:sz w:val="24"/>
          <w:szCs w:val="24"/>
          <w:rtl w:val="0"/>
        </w:rPr>
        <w:t xml:space="preserve"> Вазифаҳоеро тарҳрезӣ кунед, ки ба малакаҳое таъкид мекунанд, ки зеҳни сунъӣ ба осонӣ такрор карда наметавонад, ба монанди таҳлили амиқ, мулоҳизаронии ахлоқӣ ва ҳалли эҷодии мушкилот дар асоси синтези иттилооти гуногун.</w:t>
      </w:r>
    </w:p>
    <w:p w:rsidR="00000000" w:rsidDel="00000000" w:rsidP="00000000" w:rsidRDefault="00000000" w:rsidRPr="00000000" w14:paraId="00000062">
      <w:pPr>
        <w:numPr>
          <w:ilvl w:val="0"/>
          <w:numId w:val="2"/>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Саводнокии зеҳни сунъиро омӯзанд:</w:t>
      </w:r>
      <w:r w:rsidDel="00000000" w:rsidR="00000000" w:rsidRPr="00000000">
        <w:rPr>
          <w:rFonts w:ascii="Times New Roman" w:cs="Times New Roman" w:eastAsia="Times New Roman" w:hAnsi="Times New Roman"/>
          <w:sz w:val="24"/>
          <w:szCs w:val="24"/>
          <w:rtl w:val="0"/>
        </w:rPr>
        <w:t xml:space="preserve"> Донишҷӯёнро дар бораи қобилиятҳо, маҳдудиятҳо ва майлҳои эҳтимолии зеҳни сунъӣ таълим диҳед, то онҳоро ба корбарони донишманд табдил диҳед.</w:t>
      </w:r>
    </w:p>
    <w:p w:rsidR="00000000" w:rsidDel="00000000" w:rsidP="00000000" w:rsidRDefault="00000000" w:rsidRPr="00000000" w14:paraId="0000006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Мушкилот пешгирии истифодаи зеҳни сунъӣ нест, балки рушди шакли нави саводнокӣ мебошад, ки дар он донишҷӯён метавонанд аз зеҳни сунъӣ ҳамчун абзори пурқувват истифода баранд, дар ҳоле ки қобилиятҳои маърифатии худро нигоҳ дошта ва рушд медиҳанд. Ин тағироти педагогӣ аз азёдкунии механикӣ ва ба ёд овардани иттилоот ба сӯи таҳлили интиқодӣ, баҳогузорӣ ва татбиқи эҷодии дониш, аксар вақт дар ҳамкорӣ бо зеҳни сунъӣ, талаб мекунад.</w:t>
      </w:r>
    </w:p>
    <w:p w:rsidR="00000000" w:rsidDel="00000000" w:rsidP="00000000" w:rsidRDefault="00000000" w:rsidRPr="00000000" w14:paraId="0000006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Омӯзиши фардикунонидашуда: мутобиқсозии таълим ба ниёзҳои инфиродӣ</w:t>
      </w:r>
      <w:r w:rsidDel="00000000" w:rsidR="00000000" w:rsidRPr="00000000">
        <w:rPr>
          <w:rtl w:val="0"/>
        </w:rPr>
      </w:r>
    </w:p>
    <w:p w:rsidR="00000000" w:rsidDel="00000000" w:rsidP="00000000" w:rsidRDefault="00000000" w:rsidRPr="00000000" w14:paraId="0000006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Як омили асосии қабули зеҳни сунъӣ дар соҳаи маориф потенсиали он барои пешниҳод намудани таҷрибаҳои омӯзиши фардикунонидашуда мебошад. Платформаҳои бо зеҳни сунъӣ идорашаванда барои таҳлили миқдори зиёди маълумоти донишҷӯён, аз ҷумла намунаҳои омӯзиш, нишондиҳандаҳо дар вазифаҳо ва сатҳи ҷалбро барои эҷоди роҳҳои таълимии фармоишӣ тарҳрезӣ шудаанд. Ин низомҳо метавонанд мушкилии мундариҷа, суръати таълим ва намуди фикру мулоҳизаҳои пешниҳодшавандаро мувофиқи ниёзҳои инфиродии донишҷӯён мутобиқ созанд. Системаҳои таълимии интеллектуалӣ (ITS), масалан, аз зеҳни сунъӣ барои пешниҳод намудани роҳнамоӣ ва дастгирии фармоишӣ истифода мебаранд, ки таълими инфиродиро тақлид мекунанд. Платформаҳо ба монанди MATHia-и Carnegie Learning ва Knewton намунаҳои назарраси низомҳои омӯзиши мутобиқшаванда мебошанд, ки таъсири мусбатро ба ҷалби донишҷӯён ва нишондиҳандаҳои академӣ нишон додаанд. Дар якчанд низомҳои пешрафтаи таълим, зеҳни сунъӣ на танҳо таълимро мутобиқ мекунад, балки расонидани онро аз нав муайян мекунад. Дар Кореяи Ҷанубӣ, сиёсатмадорон ояндаеро тасаввур мекунанд, ки дар он ҳар як кӯдак аз мураббии шахсии зеҳни сунъӣ, ки ба таълими синфӣ ҳамгиро шудааст, баҳра мебарад. Ин ёварони рақамӣ расонидани мундариҷаро дар вақти воқеӣ фардикунонӣ мекунанд ва муаллими инсониро бо дастгирии инфиродӣ, ки ба суръат ва сатҳи фаҳмиши донишҷӯ мутобиқ карда шудааст, пурра мекунанд. Дар Иёлоти Муттаҳида, ноҳияҳои мактабӣ платформаҳои омӯзиши мутобиқшавандаро озмоиш мекунанд, ки мушкилии саволҳо ва фикру мулоҳизаҳоро дар асоси ҷавобҳои донишҷӯён тағйир медиҳанд. Ин низомҳо, ки аксар вақт дар фанҳо ба монанди математика ва омӯзиши забон истифода мешаванд, ҷалби донишҷӯёнро тавассути табдил додани дарсҳо ба мушкилоти интерактивӣ афзоиш медиҳанд. Роҳҳои омӯзиши бозӣшуда ва ҳалли мушкилоти контекстуалӣ таъмин мекунанд, ки донишҷӯён на танҳо ҳавасманд боқӣ мемонанд, балки инчунин азхудкунии салоҳиятҳои асосиро нигоҳ медоранд. Чунин мисолҳо нишон медиҳанд, ки чӣ гуна низомҳои маорифи ҷаҳонӣ ба сӯи омӯзиши ба донишҷӯ нигаронидашуда мегузаранд, ки дар он ҳар як омӯзанда роҳи фармоиширо бо дастгирии ташхис ва ҳалқаҳои фикру мулоҳизаҳои бо зеҳни сунъӣ идорашаванда пайгирӣ мекунад.</w:t>
      </w:r>
    </w:p>
    <w:p w:rsidR="00000000" w:rsidDel="00000000" w:rsidP="00000000" w:rsidRDefault="00000000" w:rsidRPr="00000000" w14:paraId="0000006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Дастгирии омӯзгорон: Зеҳни сунъӣ ҳамчун ёвар ва абзори рушди касбӣ</w:t>
      </w:r>
      <w:r w:rsidDel="00000000" w:rsidR="00000000" w:rsidRPr="00000000">
        <w:rPr>
          <w:rtl w:val="0"/>
        </w:rPr>
      </w:r>
    </w:p>
    <w:p w:rsidR="00000000" w:rsidDel="00000000" w:rsidP="00000000" w:rsidRDefault="00000000" w:rsidRPr="00000000" w14:paraId="0000006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Технологияҳои зеҳни сунъӣ ба таври афзоянда ҳамчун абзорҳои арзишманд барои дастгирии омӯзгорон, пеш аз ҳама тавассути сабук кардани бори маъмурӣ ва беҳтар кардани қобилиятҳои таълимӣ ҷойгир карда мешаванд. Ҳадаф озод кардани вақти омӯзгорон аст, ки ба онҳо имкон медиҳад ба муоширати мустақими донишҷӯён, дастгирии фардикунонидашуда ва ҷанбаҳои эҷодии таълим бештар тамаркуз кунанд. Ғайр аз автоматикунонии вазифаҳои маъмурӣ, зеҳни сунъӣ ҳамчун ёвари интеллектуалӣ хизмат мекунад, ки огоҳии вазъиятии омӯзгоронро дар синфхона афзоиш медиҳад. Як мисоли ҷолиб аз Финляндия ин потенсиалро нишон медиҳад: платформаи таҳлилии синфӣ нишондиҳандаҳои донишҷӯёнро дар вақти воқеӣ таҳлил мекунад ва ба омӯзгорон пешниҳодҳои ҳадафнок пешниҳод мекунад. Ин абзор метавонад, масалан, муайян кунад, ки гурӯҳи панҷ донишҷӯ бо як ҷанбаи мушаххаси дарси математикаи рӯзи гузашта, ба монанди эквивалентии касрҳо, мушкилӣ кашидаанд</w:t>
      </w:r>
    </w:p>
    <w:p w:rsidR="00000000" w:rsidDel="00000000" w:rsidP="00000000" w:rsidRDefault="00000000" w:rsidRPr="00000000" w14:paraId="0000006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Баробар</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дастрас</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кам</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кардан</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ё</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афзун</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кардани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фар</w:t>
      </w:r>
      <w:r w:rsidDel="00000000" w:rsidR="00000000" w:rsidRPr="00000000">
        <w:rPr>
          <w:rFonts w:ascii="Calibri" w:cs="Calibri" w:eastAsia="Calibri" w:hAnsi="Calibri"/>
          <w:b w:val="1"/>
          <w:sz w:val="24"/>
          <w:szCs w:val="24"/>
          <w:rtl w:val="0"/>
        </w:rPr>
        <w:t xml:space="preserve">қ</w:t>
      </w:r>
      <w:r w:rsidDel="00000000" w:rsidR="00000000" w:rsidRPr="00000000">
        <w:rPr>
          <w:b w:val="1"/>
          <w:sz w:val="24"/>
          <w:szCs w:val="24"/>
          <w:rtl w:val="0"/>
        </w:rPr>
        <w:t xml:space="preserve">ияти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ра</w:t>
      </w:r>
      <w:r w:rsidDel="00000000" w:rsidR="00000000" w:rsidRPr="00000000">
        <w:rPr>
          <w:rFonts w:ascii="Calibri" w:cs="Calibri" w:eastAsia="Calibri" w:hAnsi="Calibri"/>
          <w:b w:val="1"/>
          <w:sz w:val="24"/>
          <w:szCs w:val="24"/>
          <w:rtl w:val="0"/>
        </w:rPr>
        <w:t xml:space="preserve">қ</w:t>
      </w:r>
      <w:r w:rsidDel="00000000" w:rsidR="00000000" w:rsidRPr="00000000">
        <w:rPr>
          <w:b w:val="1"/>
          <w:sz w:val="24"/>
          <w:szCs w:val="24"/>
          <w:rtl w:val="0"/>
        </w:rPr>
        <w:t xml:space="preserve">ам</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6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 минтақаҳое, ки дастрасӣ ба омӯзгорони соҳибихтисос маҳдуд аст, зеҳни сунъӣ (ЗС) ба демократикунонии омӯзиши босифат кӯмак мерасонад. Як ташаббуси назаррас дар Ҳиндустон як барномаеро ҷорӣ кардааст, ки ба донишҷӯён имкон медиҳад, ки </w:t>
      </w:r>
      <w:r w:rsidDel="00000000" w:rsidR="00000000" w:rsidRPr="00000000">
        <w:rPr>
          <w:rFonts w:ascii="Times New Roman" w:cs="Times New Roman" w:eastAsia="Times New Roman" w:hAnsi="Times New Roman"/>
          <w:b w:val="1"/>
          <w:sz w:val="24"/>
          <w:szCs w:val="24"/>
          <w:rtl w:val="0"/>
        </w:rPr>
        <w:t xml:space="preserve">матни китобҳои дарсиро бо истифода аз смартфон скан кунанд</w:t>
      </w:r>
      <w:r w:rsidDel="00000000" w:rsidR="00000000" w:rsidRPr="00000000">
        <w:rPr>
          <w:rFonts w:ascii="Times New Roman" w:cs="Times New Roman" w:eastAsia="Times New Roman" w:hAnsi="Times New Roman"/>
          <w:sz w:val="24"/>
          <w:szCs w:val="24"/>
          <w:rtl w:val="0"/>
        </w:rPr>
        <w:t xml:space="preserve"> ва мундариҷаи статикиро фавран ба </w:t>
      </w:r>
      <w:r w:rsidDel="00000000" w:rsidR="00000000" w:rsidRPr="00000000">
        <w:rPr>
          <w:rFonts w:ascii="Times New Roman" w:cs="Times New Roman" w:eastAsia="Times New Roman" w:hAnsi="Times New Roman"/>
          <w:b w:val="1"/>
          <w:sz w:val="24"/>
          <w:szCs w:val="24"/>
          <w:rtl w:val="0"/>
        </w:rPr>
        <w:t xml:space="preserve">визуализатсияҳои 3D ва шарҳҳои интерактивӣ</w:t>
      </w:r>
      <w:r w:rsidDel="00000000" w:rsidR="00000000" w:rsidRPr="00000000">
        <w:rPr>
          <w:rFonts w:ascii="Times New Roman" w:cs="Times New Roman" w:eastAsia="Times New Roman" w:hAnsi="Times New Roman"/>
          <w:sz w:val="24"/>
          <w:szCs w:val="24"/>
          <w:rtl w:val="0"/>
        </w:rPr>
        <w:t xml:space="preserve"> табдил диҳанд. Ин навоварӣ ба омӯзандагон дар мактабҳои дурдаст ё камтаъминшуда, ки дар акси ҳол метавонанд ба мутахассисони фаннӣ дастрасӣ надошта бошанд, дастгирӣ мерасонад.</w:t>
      </w:r>
    </w:p>
    <w:p w:rsidR="00000000" w:rsidDel="00000000" w:rsidP="00000000" w:rsidRDefault="00000000" w:rsidRPr="00000000" w14:paraId="0000006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Ҳамчунин, мушкилоти </w:t>
      </w:r>
      <w:r w:rsidDel="00000000" w:rsidR="00000000" w:rsidRPr="00000000">
        <w:rPr>
          <w:rFonts w:ascii="Times New Roman" w:cs="Times New Roman" w:eastAsia="Times New Roman" w:hAnsi="Times New Roman"/>
          <w:b w:val="1"/>
          <w:sz w:val="24"/>
          <w:szCs w:val="24"/>
          <w:rtl w:val="0"/>
        </w:rPr>
        <w:t xml:space="preserve">локализатсияи забонӣ ва фарҳангӣ</w:t>
      </w:r>
      <w:r w:rsidDel="00000000" w:rsidR="00000000" w:rsidRPr="00000000">
        <w:rPr>
          <w:rFonts w:ascii="Times New Roman" w:cs="Times New Roman" w:eastAsia="Times New Roman" w:hAnsi="Times New Roman"/>
          <w:sz w:val="24"/>
          <w:szCs w:val="24"/>
          <w:rtl w:val="0"/>
        </w:rPr>
        <w:t xml:space="preserve"> ба ҳамин андоза муҳим аст. Аксари абзорҳои таълимии бо ЗС идорашаванда дар асоси забонҳои бартари ҷаҳонӣ, аз қабили англисӣ ё чинӣ сохта шудаанд. Барои кишварҳое ба монанди Тоҷикистон, ин хатари истисно шуданро ба миён меорад, хусусан дар он ҷое ки донишҷӯён ба </w:t>
      </w:r>
      <w:r w:rsidDel="00000000" w:rsidR="00000000" w:rsidRPr="00000000">
        <w:rPr>
          <w:rFonts w:ascii="Times New Roman" w:cs="Times New Roman" w:eastAsia="Times New Roman" w:hAnsi="Times New Roman"/>
          <w:b w:val="1"/>
          <w:sz w:val="24"/>
          <w:szCs w:val="24"/>
          <w:rtl w:val="0"/>
        </w:rPr>
        <w:t xml:space="preserve">забонҳои тоҷикӣ ё русӣ</w:t>
      </w:r>
      <w:r w:rsidDel="00000000" w:rsidR="00000000" w:rsidRPr="00000000">
        <w:rPr>
          <w:rFonts w:ascii="Times New Roman" w:cs="Times New Roman" w:eastAsia="Times New Roman" w:hAnsi="Times New Roman"/>
          <w:sz w:val="24"/>
          <w:szCs w:val="24"/>
          <w:rtl w:val="0"/>
        </w:rPr>
        <w:t xml:space="preserve"> таълим мегиранд. Набудани мундариҷаи ЗС-и локализатсияшуда метавонад қабул ва самаранокиро, бахусус дар байни омӯзандагони синфҳои ибтидоӣ, маҳдуд созад.</w:t>
      </w:r>
    </w:p>
    <w:p w:rsidR="00000000" w:rsidDel="00000000" w:rsidP="00000000" w:rsidRDefault="00000000" w:rsidRPr="00000000" w14:paraId="0000006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Барои таъмини натиҷаҳои одилона, дахолатҳои сиёсӣ бояд ба </w:t>
      </w:r>
      <w:r w:rsidDel="00000000" w:rsidR="00000000" w:rsidRPr="00000000">
        <w:rPr>
          <w:rFonts w:ascii="Times New Roman" w:cs="Times New Roman" w:eastAsia="Times New Roman" w:hAnsi="Times New Roman"/>
          <w:b w:val="1"/>
          <w:sz w:val="24"/>
          <w:szCs w:val="24"/>
          <w:rtl w:val="0"/>
        </w:rPr>
        <w:t xml:space="preserve">рушди маҷмӯаҳои додаҳои забони тоҷикӣ, интерфейсҳои ЗС-и аз ҷиҳати фарҳангӣ мувофиқ ва принсипҳои тарҳрезии фарогир</w:t>
      </w:r>
      <w:r w:rsidDel="00000000" w:rsidR="00000000" w:rsidRPr="00000000">
        <w:rPr>
          <w:rFonts w:ascii="Times New Roman" w:cs="Times New Roman" w:eastAsia="Times New Roman" w:hAnsi="Times New Roman"/>
          <w:sz w:val="24"/>
          <w:szCs w:val="24"/>
          <w:rtl w:val="0"/>
        </w:rPr>
        <w:t xml:space="preserve"> афзалият диҳанд. Бе чунин чораҳо, ваъдаи ЗС метавонад ба таври ғайричашмдошт фарқиятҳои мавҷудаи таълимиро афзоиш диҳад, на кам кунад.</w:t>
      </w:r>
    </w:p>
    <w:p w:rsidR="00000000" w:rsidDel="00000000" w:rsidP="00000000" w:rsidRDefault="00000000" w:rsidRPr="00000000" w14:paraId="0000006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Мулоҳизаҳои ахлоқӣ: паймоиш дар махфият, майл ва истифодаи масъулона</w:t>
      </w:r>
      <w:r w:rsidDel="00000000" w:rsidR="00000000" w:rsidRPr="00000000">
        <w:rPr>
          <w:rtl w:val="0"/>
        </w:rPr>
      </w:r>
    </w:p>
    <w:p w:rsidR="00000000" w:rsidDel="00000000" w:rsidP="00000000" w:rsidRDefault="00000000" w:rsidRPr="00000000" w14:paraId="0000006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Ҳамгироии ЗС дар соҳаи маориф як шабакаи мураккаби мулоҳизаҳои ахлоқиро ба миён меорад, ки аз ҷониби сиёсатмадорон, омӯзгорон ва таҳиягарон паймоиши бодиққатро талаб мекунад.</w:t>
      </w:r>
    </w:p>
    <w:p w:rsidR="00000000" w:rsidDel="00000000" w:rsidP="00000000" w:rsidRDefault="00000000" w:rsidRPr="00000000" w14:paraId="0000006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Махфият ва амнияти додаҳо:</w:t>
      </w:r>
      <w:r w:rsidDel="00000000" w:rsidR="00000000" w:rsidRPr="00000000">
        <w:rPr>
          <w:rFonts w:ascii="Times New Roman" w:cs="Times New Roman" w:eastAsia="Times New Roman" w:hAnsi="Times New Roman"/>
          <w:sz w:val="24"/>
          <w:szCs w:val="24"/>
          <w:rtl w:val="0"/>
        </w:rPr>
        <w:t xml:space="preserve"> Низомҳои ЗС дар соҳаи маориф аксар вақт ба ҷамъоварӣ ва таҳлили миқдори зиёди маълумоти донишҷӯён, аз ҷумла маълумоти шахсӣ, нишондиҳандаҳои академӣ ва намунаҳои рафтор такя мекунанд. Ин нигарониҳои ҷиддиро дар бораи махфият, амният ва эҳтимоли сӯиистифода аз додаҳо ба вуҷуд меорад. Чаҳорчӯбаҳои устувори идоракунии додаҳо муҳиманд, ки шаффофиятро дар ҷамъоварӣ ва истифодаи додаҳо таъкид мекунанд, гирифтани розигии огоҳона (махсусан барои ноболиғон) ва таъмини мувофиқат бо қоидаҳо ба монанди GDPR дар Аврупо ва FERPA дар ИМА. Стратегияҳо ба монанди кам кардани додаҳо, анонимизатсия, псевдонимизатсия ва нигоҳдории бехатар барои ҳифзи маълумоти ҳассоси донишҷӯён муҳиманд.</w:t>
      </w:r>
    </w:p>
    <w:p w:rsidR="00000000" w:rsidDel="00000000" w:rsidP="00000000" w:rsidRDefault="00000000" w:rsidRPr="00000000" w14:paraId="0000006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Майлҳои алгоритмӣ:</w:t>
      </w:r>
      <w:r w:rsidDel="00000000" w:rsidR="00000000" w:rsidRPr="00000000">
        <w:rPr>
          <w:rFonts w:ascii="Times New Roman" w:cs="Times New Roman" w:eastAsia="Times New Roman" w:hAnsi="Times New Roman"/>
          <w:sz w:val="24"/>
          <w:szCs w:val="24"/>
          <w:rtl w:val="0"/>
        </w:rPr>
        <w:t xml:space="preserve"> Мушкилоти доимӣ ва муҳим майлҳои алгоритмӣ мебошанд. Моделҳои ЗС дар асоси додаҳо омӯзонида мешаванд ва агар ин додаҳо майлҳои мавҷудаи ҷомеаро, ки ба нажод, ҷинс, вазъи иҷтимоӣ-иқтисодӣ ё забон алоқаманданд, инъикос кунанд, низомҳои ЗС метавонанд ин майлҳоро такрор ва ҳатто афзоиш диҳанд. Ин метавонад ба натиҷаҳои ноодилона дар баҳогузории донишҷӯён, тақсимоти захираҳо ва ҳатто таҳлили пешгӯикунанда, ки донишҷӯёнро барои дахолатҳо нишон медиҳанд, оварда расонад. Масалан, нишон дода шудааст, ки детекторҳои ЗС матни аз ҷониби забонзанони ғайримодарии англисӣ тавлидшударо аз сабаби майлҳои лингвистӣ дар додаҳои омӯзишӣ ҳамчун бо ЗС тавлидшуда нодуруст тасниф мекунанд. Коҳиш додани майлҳои алгоритмӣ муносибати чандҷанбаро талаб мекунад:</w:t>
      </w:r>
    </w:p>
    <w:p w:rsidR="00000000" w:rsidDel="00000000" w:rsidP="00000000" w:rsidRDefault="00000000" w:rsidRPr="00000000" w14:paraId="00000070">
      <w:pPr>
        <w:numPr>
          <w:ilvl w:val="0"/>
          <w:numId w:val="3"/>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Додаҳои гуногун ва намояндагӣ:</w:t>
      </w:r>
      <w:r w:rsidDel="00000000" w:rsidR="00000000" w:rsidRPr="00000000">
        <w:rPr>
          <w:rFonts w:ascii="Times New Roman" w:cs="Times New Roman" w:eastAsia="Times New Roman" w:hAnsi="Times New Roman"/>
          <w:sz w:val="24"/>
          <w:szCs w:val="24"/>
          <w:rtl w:val="0"/>
        </w:rPr>
        <w:t xml:space="preserve"> Омӯзонидани моделҳои ЗС дар асоси маҷмӯаҳои додаҳое, ки гуногунии аҳолии донишҷӯёнро дақиқ инъикос мекунанд.</w:t>
      </w:r>
    </w:p>
    <w:p w:rsidR="00000000" w:rsidDel="00000000" w:rsidP="00000000" w:rsidRDefault="00000000" w:rsidRPr="00000000" w14:paraId="00000071">
      <w:pPr>
        <w:numPr>
          <w:ilvl w:val="0"/>
          <w:numId w:val="3"/>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Аудитҳои майл ва меъёрҳои адолат:</w:t>
      </w:r>
      <w:r w:rsidDel="00000000" w:rsidR="00000000" w:rsidRPr="00000000">
        <w:rPr>
          <w:rFonts w:ascii="Times New Roman" w:cs="Times New Roman" w:eastAsia="Times New Roman" w:hAnsi="Times New Roman"/>
          <w:sz w:val="24"/>
          <w:szCs w:val="24"/>
          <w:rtl w:val="0"/>
        </w:rPr>
        <w:t xml:space="preserve"> Мунтазам аудити низомҳои ЗС барои майл ва истифодаи меъёрҳои адолат (масалан, ABROCA, меъёрҳои нобаробарӣ) барои арзёбии таъсири онҳо ба гурӯҳҳои гуногуни демографӣ.</w:t>
      </w:r>
    </w:p>
    <w:p w:rsidR="00000000" w:rsidDel="00000000" w:rsidP="00000000" w:rsidRDefault="00000000" w:rsidRPr="00000000" w14:paraId="00000072">
      <w:pPr>
        <w:numPr>
          <w:ilvl w:val="0"/>
          <w:numId w:val="3"/>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Стратегияҳои техникии коҳиш:</w:t>
      </w:r>
      <w:r w:rsidDel="00000000" w:rsidR="00000000" w:rsidRPr="00000000">
        <w:rPr>
          <w:rFonts w:ascii="Times New Roman" w:cs="Times New Roman" w:eastAsia="Times New Roman" w:hAnsi="Times New Roman"/>
          <w:sz w:val="24"/>
          <w:szCs w:val="24"/>
          <w:rtl w:val="0"/>
        </w:rPr>
        <w:t xml:space="preserve"> Истифодаи усулҳо ба монанди танзими вазнҳои намунавӣ, усулҳои коҳиш додани майл ва омӯзиши рақобатпазир.</w:t>
      </w:r>
    </w:p>
    <w:p w:rsidR="00000000" w:rsidDel="00000000" w:rsidP="00000000" w:rsidRDefault="00000000" w:rsidRPr="00000000" w14:paraId="00000073">
      <w:pPr>
        <w:numPr>
          <w:ilvl w:val="0"/>
          <w:numId w:val="3"/>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Назорати инсонӣ:</w:t>
      </w:r>
      <w:r w:rsidDel="00000000" w:rsidR="00000000" w:rsidRPr="00000000">
        <w:rPr>
          <w:rFonts w:ascii="Times New Roman" w:cs="Times New Roman" w:eastAsia="Times New Roman" w:hAnsi="Times New Roman"/>
          <w:sz w:val="24"/>
          <w:szCs w:val="24"/>
          <w:rtl w:val="0"/>
        </w:rPr>
        <w:t xml:space="preserve"> Таъмини баррасӣ ва дахолати инсонӣ дар қарорҳои бо ЗС идорашаванда, хусусан қарорҳои дорои оқибатҳои ҷиддӣ.</w:t>
      </w:r>
    </w:p>
    <w:p w:rsidR="00000000" w:rsidDel="00000000" w:rsidP="00000000" w:rsidRDefault="00000000" w:rsidRPr="00000000" w14:paraId="00000074">
      <w:pPr>
        <w:numPr>
          <w:ilvl w:val="0"/>
          <w:numId w:val="3"/>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Огоҳии омӯзгорон ва донишҷӯён:</w:t>
      </w:r>
      <w:r w:rsidDel="00000000" w:rsidR="00000000" w:rsidRPr="00000000">
        <w:rPr>
          <w:rFonts w:ascii="Times New Roman" w:cs="Times New Roman" w:eastAsia="Times New Roman" w:hAnsi="Times New Roman"/>
          <w:sz w:val="24"/>
          <w:szCs w:val="24"/>
          <w:rtl w:val="0"/>
        </w:rPr>
        <w:t xml:space="preserve"> Омӯзонидани омӯзгорон ва донишҷӯён барои муайян кардан ва интиқодӣ арзёбӣ кардани майлҳои эҳтимолӣ дар абзорҳо ва натиҷаҳои ЗС.</w:t>
      </w:r>
    </w:p>
    <w:p w:rsidR="00000000" w:rsidDel="00000000" w:rsidP="00000000" w:rsidRDefault="00000000" w:rsidRPr="00000000" w14:paraId="0000007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Чаҳорчӯбаҳои ахлоқӣ ва истифодаи масъулона:</w:t>
      </w:r>
      <w:r w:rsidDel="00000000" w:rsidR="00000000" w:rsidRPr="00000000">
        <w:rPr>
          <w:rtl w:val="0"/>
        </w:rPr>
      </w:r>
    </w:p>
    <w:p w:rsidR="00000000" w:rsidDel="00000000" w:rsidP="00000000" w:rsidRDefault="00000000" w:rsidRPr="00000000" w14:paraId="0000007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Рушд ва қабули ЗС дар соҳаи маориф чаҳорчӯбаҳо ва дастурҳои ҳамаҷонибаи ахлоқиро талаб мекунад. Созмонҳо ба монанди ЮНЕСКО ва OECD фаъолона дар таҳияи ин чаҳорчӯбаҳо иштирок намуда, ба принсипҳо ба монанди инсонмарказӣ, адолат, шаффофият, масъулият ва фарогирӣ таъкид мекунанд. Санади ЗС-и ИА, масалан, муносибати ба хатар асосёфтаро ба танзими ЗС ҷорӣ мекунад, ки ба сиёсатҳо дар саросари ҷаҳон таъсир мерасонад. Чаҳорчӯбаи HEAT-AI намунаи мутобиқсозии чунин қоидаҳо махсусан барои таҳсилоти олӣ буда, истифодаи ЗС-ро аз рӯи сатҳи хатар тасниф мекунад ва барои ҳар як сатҳ дастурҳо пешниҳод мекунад.</w:t>
      </w:r>
    </w:p>
    <w:p w:rsidR="00000000" w:rsidDel="00000000" w:rsidP="00000000" w:rsidRDefault="00000000" w:rsidRPr="00000000" w14:paraId="0000007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Ҳамгироии ахлоқии ЗС дар соҳаи маориф танҳо як ислоҳи техникӣ нест; он ӯҳдадории ҷомеаро талаб мекунад. Ин муколамаи доимиро байни ҳама манфиатдорон - омӯзгорон, донишҷӯён, волидайн, сиёсатмадорон ва таҳиягарон - барои мунтазам арзёбӣ ва такмил додани барномаҳои ЗС дар бар мегирад. Ҳадаф истифодаи потенсиали ЗС барои беҳтар кардани омӯзиш ва дар айни замон ҳифзи арзишҳои бунёдии инсонӣ ва таъмини он аст, ки технология ба инсоният хизмат кунад, на баръакс.</w:t>
      </w:r>
    </w:p>
    <w:p w:rsidR="00000000" w:rsidDel="00000000" w:rsidP="00000000" w:rsidRDefault="00000000" w:rsidRPr="00000000" w14:paraId="0000007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Якпорчагии баҳогузорӣ: аз нав дида баромадани арзёбӣ дар асри ЗС</w:t>
      </w:r>
      <w:r w:rsidDel="00000000" w:rsidR="00000000" w:rsidRPr="00000000">
        <w:rPr>
          <w:rtl w:val="0"/>
        </w:rPr>
      </w:r>
    </w:p>
    <w:p w:rsidR="00000000" w:rsidDel="00000000" w:rsidP="00000000" w:rsidRDefault="00000000" w:rsidRPr="00000000" w14:paraId="0000007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Афзоиши зеҳни сунъии генеративии мураккаб, бахусус моделҳои бузурги забонӣ (LLM) ба монанди ChatGPT, ба усулҳои анъанавии баҳогузории донишҷӯён ва якпорчагии академӣ мушкилоти амиқ пеш овардааст. Ин абзорҳо метавонанд матни ба инсон монандро тавлид кунанд, супоришҳоро иҷро кунанд ва ҳатто мушкилоти мураккабро ҳал кунанд, ки муайян кардани ҳақиқати кори донишҷӯён ва ба таври дақиқ баҳо додани фаҳмиш ва малакаҳои онҳоро барои омӯзгорон торафт душвортар мегардонад.</w:t>
      </w:r>
    </w:p>
    <w:p w:rsidR="00000000" w:rsidDel="00000000" w:rsidP="00000000" w:rsidRDefault="00000000" w:rsidRPr="00000000" w14:paraId="0000007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Мушкилот барои баҳогузории анъанавӣ:</w:t>
      </w:r>
      <w:r w:rsidDel="00000000" w:rsidR="00000000" w:rsidRPr="00000000">
        <w:rPr>
          <w:rtl w:val="0"/>
        </w:rPr>
      </w:r>
    </w:p>
    <w:p w:rsidR="00000000" w:rsidDel="00000000" w:rsidP="00000000" w:rsidRDefault="00000000" w:rsidRPr="00000000" w14:paraId="0000007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Усулҳои анъанавии баҳогузорӣ, аз қабили иншо, гузоришҳо ва имтиҳонҳои хонагӣ, махсусан ба сӯиистифода аз зеҳни сунъии генеративӣ осебпазиранд. Донишҷӯён метавонанд аз зеҳни сунъӣ барои тавлиди тамоми корҳо бо кӯшиши ҳадди ақалл истифода баранд ва аз раванди омӯзиш гузаранд ва эҳтимолан рушди малакаҳои интиқодии навиштан ва таҳлилиро халалдор созанд. Илова бар ин, абзорҳои ҷории ошкоркунии зеҳни сунъӣ нобоварӣ нишон доданд ва аксар вақт натиҷаҳои бардурӯғ, хусусан барои забонзанони ғайримодарии англисӣ, тавлид мекунанд ё мундариҷаи бо зеҳни сунъӣ тавлидшударо самаранок муайян карда наметавонанд. Ин нобоварӣ чораҳои ҷазодиҳиро, ки танҳо ба натиҷаҳои детектор асос ёфтаанд, мушкил ва ноодилона мегардонад.</w:t>
      </w:r>
    </w:p>
    <w:p w:rsidR="00000000" w:rsidDel="00000000" w:rsidP="00000000" w:rsidRDefault="00000000" w:rsidRPr="00000000" w14:paraId="0000007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Стратегияҳои инноватсионии баҳогузорӣ:</w:t>
      </w:r>
      <w:r w:rsidDel="00000000" w:rsidR="00000000" w:rsidRPr="00000000">
        <w:rPr>
          <w:rtl w:val="0"/>
        </w:rPr>
      </w:r>
    </w:p>
    <w:p w:rsidR="00000000" w:rsidDel="00000000" w:rsidP="00000000" w:rsidRDefault="00000000" w:rsidRPr="00000000" w14:paraId="0000007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 посух ба ин мушкилот, омӯзгорон ва муассисаҳо стратегияҳои инноватсионии баҳогузориро, ки ба зеҳни сунъӣ тобовартаранд ва ба арзёбии малакаҳои тафаккури сатҳи олӣ, эҷодкорӣ ва татбиқи дониш дар контекстҳои воқеӣ нигаронида шудаанд, меомӯзанд ва татбиқ мекунанд. Ин стратегияҳо иборатанд аз:</w:t>
      </w:r>
    </w:p>
    <w:p w:rsidR="00000000" w:rsidDel="00000000" w:rsidP="00000000" w:rsidRDefault="00000000" w:rsidRPr="00000000" w14:paraId="0000007E">
      <w:pPr>
        <w:numPr>
          <w:ilvl w:val="0"/>
          <w:numId w:val="4"/>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Баҳогузории синфӣ ва таҳти назорат:</w:t>
      </w:r>
      <w:r w:rsidDel="00000000" w:rsidR="00000000" w:rsidRPr="00000000">
        <w:rPr>
          <w:rFonts w:ascii="Times New Roman" w:cs="Times New Roman" w:eastAsia="Times New Roman" w:hAnsi="Times New Roman"/>
          <w:sz w:val="24"/>
          <w:szCs w:val="24"/>
          <w:rtl w:val="0"/>
        </w:rPr>
        <w:t xml:space="preserve"> Кам кардани имконияти истифодаи абзорҳои зеҳни сунъии беиҷозат аз ҷониби донишҷӯён дар давоми арзёбиҳои дорои оқибатҳои ҷиддӣ.</w:t>
      </w:r>
    </w:p>
    <w:p w:rsidR="00000000" w:rsidDel="00000000" w:rsidP="00000000" w:rsidRDefault="00000000" w:rsidRPr="00000000" w14:paraId="0000007F">
      <w:pPr>
        <w:numPr>
          <w:ilvl w:val="0"/>
          <w:numId w:val="4"/>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Имтиҳонҳои шифоҳӣ, презентатсияҳо ва мубоҳисаҳо:</w:t>
      </w:r>
      <w:r w:rsidDel="00000000" w:rsidR="00000000" w:rsidRPr="00000000">
        <w:rPr>
          <w:rFonts w:ascii="Times New Roman" w:cs="Times New Roman" w:eastAsia="Times New Roman" w:hAnsi="Times New Roman"/>
          <w:sz w:val="24"/>
          <w:szCs w:val="24"/>
          <w:rtl w:val="0"/>
        </w:rPr>
        <w:t xml:space="preserve"> Ин усулҳо фаҳмиш ва қобилияти баён кардани фикрҳои донишҷӯёнро дар вақти воқеӣ арзёбӣ мекунанд, ки кӯмаки зеҳни сунъиро душвор мегардонанд.</w:t>
      </w:r>
    </w:p>
    <w:p w:rsidR="00000000" w:rsidDel="00000000" w:rsidP="00000000" w:rsidRDefault="00000000" w:rsidRPr="00000000" w14:paraId="00000080">
      <w:pPr>
        <w:numPr>
          <w:ilvl w:val="0"/>
          <w:numId w:val="4"/>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Омӯзиши лоиҳавӣ ва вазифаҳои воқеӣ:</w:t>
      </w:r>
      <w:r w:rsidDel="00000000" w:rsidR="00000000" w:rsidRPr="00000000">
        <w:rPr>
          <w:rFonts w:ascii="Times New Roman" w:cs="Times New Roman" w:eastAsia="Times New Roman" w:hAnsi="Times New Roman"/>
          <w:sz w:val="24"/>
          <w:szCs w:val="24"/>
          <w:rtl w:val="0"/>
        </w:rPr>
        <w:t xml:space="preserve"> Супоришҳое, ки аз донишҷӯён талаб мекунанд дар ҳалли мураккаби мушкилоти воқеӣ, аксар вақт дар ҳамкорӣ, иштирок кунанд, ба тавлиди оддии зеҳни сунъӣ камтар осебпазиранд ва малакаҳои дар қувваи корӣ зарурро беҳтар инъикос мекунанд.</w:t>
      </w:r>
    </w:p>
    <w:p w:rsidR="00000000" w:rsidDel="00000000" w:rsidP="00000000" w:rsidRDefault="00000000" w:rsidRPr="00000000" w14:paraId="00000081">
      <w:pPr>
        <w:numPr>
          <w:ilvl w:val="0"/>
          <w:numId w:val="4"/>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Баҳогузории ба раванд нигаронидашуда:</w:t>
      </w:r>
      <w:r w:rsidDel="00000000" w:rsidR="00000000" w:rsidRPr="00000000">
        <w:rPr>
          <w:rFonts w:ascii="Times New Roman" w:cs="Times New Roman" w:eastAsia="Times New Roman" w:hAnsi="Times New Roman"/>
          <w:sz w:val="24"/>
          <w:szCs w:val="24"/>
          <w:rtl w:val="0"/>
        </w:rPr>
        <w:t xml:space="preserve"> Тағйир додани тамаркуз аз маҳсулоти ниҳоӣ ба раванди омӯзиш, тавассути арзёбии лоиҳаҳо, инъикосҳо, библиографияҳои шарҳдор ва ҷалби донишҷӯён дар тӯли лоиҳа. Ин муносибат истифодаи зеҳни сунъиро барои кӯтоҳ кардани тамоми раванди омӯзиш душвортар мекунад.</w:t>
      </w:r>
    </w:p>
    <w:p w:rsidR="00000000" w:rsidDel="00000000" w:rsidP="00000000" w:rsidRDefault="00000000" w:rsidRPr="00000000" w14:paraId="00000082">
      <w:pPr>
        <w:numPr>
          <w:ilvl w:val="0"/>
          <w:numId w:val="4"/>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Баҳогузориҳое, ки ҷалби интиқодиро бо зеҳни сунъӣ талаб мекунанд:</w:t>
      </w:r>
      <w:r w:rsidDel="00000000" w:rsidR="00000000" w:rsidRPr="00000000">
        <w:rPr>
          <w:rFonts w:ascii="Times New Roman" w:cs="Times New Roman" w:eastAsia="Times New Roman" w:hAnsi="Times New Roman"/>
          <w:sz w:val="24"/>
          <w:szCs w:val="24"/>
          <w:rtl w:val="0"/>
        </w:rPr>
        <w:t xml:space="preserve"> Тарҳрезии вазифаҳое, ки дар он донишҷӯён абзорҳои зеҳни сунъиро истифода мебаранд ва сипас натиҷаҳои бо зеҳни сунъӣ тавлидшударо интиқод, арзёбӣ ё дар асоси онҳо созанд. Ин на танҳо мавҷудияти зеҳни сунъиро эътироф мекунад, балки ба рушди саводнокии интиқодии зеҳни сунъӣ низ кӯмак мекунад.</w:t>
      </w:r>
    </w:p>
    <w:p w:rsidR="00000000" w:rsidDel="00000000" w:rsidP="00000000" w:rsidRDefault="00000000" w:rsidRPr="00000000" w14:paraId="00000083">
      <w:pPr>
        <w:numPr>
          <w:ilvl w:val="0"/>
          <w:numId w:val="4"/>
        </w:numPr>
        <w:spacing w:after="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Супоришҳои бисёрқабата:</w:t>
      </w:r>
      <w:r w:rsidDel="00000000" w:rsidR="00000000" w:rsidRPr="00000000">
        <w:rPr>
          <w:rFonts w:ascii="Times New Roman" w:cs="Times New Roman" w:eastAsia="Times New Roman" w:hAnsi="Times New Roman"/>
          <w:sz w:val="24"/>
          <w:szCs w:val="24"/>
          <w:rtl w:val="0"/>
        </w:rPr>
        <w:t xml:space="preserve"> Вазифаҳое, ки аз донишҷӯён талаб мекунанд, ки иттилоотро аз манбаъҳои гуногун синтез кунанд, мафҳумҳоро пайваст кунанд ва хулосаҳои мустақил бароранд, барои зеҳни сунъӣ самаранок анҷом додани онҳо душвортар аст.</w:t>
      </w:r>
    </w:p>
    <w:p w:rsidR="00000000" w:rsidDel="00000000" w:rsidP="00000000" w:rsidRDefault="00000000" w:rsidRPr="00000000" w14:paraId="00000084">
      <w:pPr>
        <w:numPr>
          <w:ilvl w:val="0"/>
          <w:numId w:val="4"/>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Шкалаи баҳогузории зеҳни сунъӣ (AIAS):</w:t>
      </w:r>
      <w:r w:rsidDel="00000000" w:rsidR="00000000" w:rsidRPr="00000000">
        <w:rPr>
          <w:rFonts w:ascii="Times New Roman" w:cs="Times New Roman" w:eastAsia="Times New Roman" w:hAnsi="Times New Roman"/>
          <w:sz w:val="24"/>
          <w:szCs w:val="24"/>
          <w:rtl w:val="0"/>
        </w:rPr>
        <w:t xml:space="preserve"> Чаҳорчӯбаҳо ба монанди AIAS таҳия карда мешаванд, то ба донишҷӯён ва омӯзгорон дар бораи сатҳи иҷозатдодашудаи истифодаи зеҳни сунъӣ дар супоришҳои гуногун, аз истифодаи зеҳни сунъӣ то ҳамкории пурраи зеҳни сунъӣ, дастурҳои равшан пешниҳод кунанд.</w:t>
      </w:r>
    </w:p>
    <w:p w:rsidR="00000000" w:rsidDel="00000000" w:rsidP="00000000" w:rsidRDefault="00000000" w:rsidRPr="00000000" w14:paraId="0000008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Мутобиқсозии санҷиши стандартӣ:</w:t>
      </w:r>
      <w:r w:rsidDel="00000000" w:rsidR="00000000" w:rsidRPr="00000000">
        <w:rPr>
          <w:rtl w:val="0"/>
        </w:rPr>
      </w:r>
    </w:p>
    <w:p w:rsidR="00000000" w:rsidDel="00000000" w:rsidP="00000000" w:rsidRDefault="00000000" w:rsidRPr="00000000" w14:paraId="0000008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Созмонҳои санҷиши стандартӣ ба монанди College Board ва ETS низ ба давраи зеҳни сунъӣ мутобиқ мешаванд. ETS, масалан, ба сӯи арзёбии малакаҳои рафторӣ ва устуворӣ ҳаракат мекунад ва аз зеҳни сунъӣ барои таҳлили кори донишҷӯён ва маълумот аз манбаъҳои гуногун, берун аз санҷишҳои анъанавӣ, истифода мебарад. College Board барои имтиҳонҳои AP дастурҳои мушаххас нашр кардааст, ки истифодаи зеҳни сунъиро вобаста ба фан иҷозат медиҳад ё маҳдуд мекунад ва аксар вақт нуқтаҳои назоратӣро барои таъмини ҳақиқат талаб мекунад. Digital SAT аллакай хусусиятҳои мутобиқшавандаро дар бар гирифтааст ва зеҳни сунъӣ барои тавлиди зудтари саволҳои санҷишӣ ва баҳогузории самараноктар мавриди омӯзиш қарор дорад.</w:t>
      </w:r>
    </w:p>
    <w:p w:rsidR="00000000" w:rsidDel="00000000" w:rsidP="00000000" w:rsidRDefault="00000000" w:rsidRPr="00000000" w14:paraId="0000008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Пайдоиши абзорҳои пурқуввати зеҳни сунъии генеративӣ тағйироти бунёдиро дар тасаввурот ва татбиқи баҳогузории таълимӣ тақозо мекунад. Тамаркуз ба арзёбии фаҳмиши амиқтар, тафаккури интиқодӣ, эҷодкорӣ ва қобилияти татбиқи дониш дар вазъиятҳои мураккаб - малакаҳое, ки ба инсон хосанд ва ба такрори зеҳни сунъӣ камтар осебпазиранд, равона мешавад. </w:t>
      </w:r>
    </w:p>
    <w:p w:rsidR="00000000" w:rsidDel="00000000" w:rsidP="00000000" w:rsidRDefault="00000000" w:rsidRPr="00000000" w14:paraId="00000088">
      <w:pPr>
        <w:spacing w:after="0" w:line="240" w:lineRule="auto"/>
        <w:rPr>
          <w:rFonts w:ascii="Arial" w:cs="Arial" w:eastAsia="Arial" w:hAnsi="Arial"/>
          <w:b w:val="1"/>
          <w:color w:val="000000"/>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8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Давра</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исло</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оти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маориф</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ва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амгироии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зе</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ни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сунъ</w:t>
      </w:r>
      <w:r w:rsidDel="00000000" w:rsidR="00000000" w:rsidRPr="00000000">
        <w:rPr>
          <w:rFonts w:ascii="Times New Roman" w:cs="Times New Roman" w:eastAsia="Times New Roman" w:hAnsi="Times New Roman"/>
          <w:b w:val="1"/>
          <w:sz w:val="24"/>
          <w:szCs w:val="24"/>
          <w:rtl w:val="0"/>
        </w:rPr>
        <w:t xml:space="preserve">ӣ</w:t>
      </w:r>
      <w:r w:rsidDel="00000000" w:rsidR="00000000" w:rsidRPr="00000000">
        <w:rPr>
          <w:rtl w:val="0"/>
        </w:rPr>
      </w:r>
    </w:p>
    <w:p w:rsidR="00000000" w:rsidDel="00000000" w:rsidP="00000000" w:rsidRDefault="00000000" w:rsidRPr="00000000" w14:paraId="0000008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Ҳамгироии зеҳни сунъӣ (ЗС) дар соҳаи маориф дар заминаи низомҳои таълимии устувор, ки ҳар яке суръати ислоҳот, равандҳои таҳияи сиёсат ва динамикаи манфиатдорони худро доранд, сурат мегирад. Рушди босуръати технологияи ЗС бо ин равандҳои аксар вақт сусттар ва бодиққаттар шиддати беназир эҷод мекунад.</w:t>
      </w:r>
    </w:p>
    <w:p w:rsidR="00000000" w:rsidDel="00000000" w:rsidP="00000000" w:rsidRDefault="00000000" w:rsidRPr="00000000" w14:paraId="0000008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Суръати тағйирот: Эволютсияи босуръати ЗС дар муқобили инерсияи маориф</w:t>
      </w:r>
      <w:r w:rsidDel="00000000" w:rsidR="00000000" w:rsidRPr="00000000">
        <w:rPr>
          <w:rtl w:val="0"/>
        </w:rPr>
      </w:r>
    </w:p>
    <w:p w:rsidR="00000000" w:rsidDel="00000000" w:rsidP="00000000" w:rsidRDefault="00000000" w:rsidRPr="00000000" w14:paraId="0000008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Мушкилоти назаррас дар ҳамгироии ЗС ба соҳаи маориф номувофиқатии моҳиятии байни рушди босуръат, қариб экспоненсиалӣ, технологияҳои ЗС ва суръати анъанавии суст ва аксар вақт бюрократии ислоҳоти маориф мебошад. Қобилиятҳои ЗС ҳафта ба ҳафта рушд мекунанд, моделҳо ва барномаҳои нави он пайваста пайдо мешаванд, дар ҳоле ки низомҳои маориф, аз рӯи табиати худ, тағиротҳоро дар муддати тӯлонитар, аз ҷумла баррасии барномаҳои таълимӣ, тасдиқи сиёсат ва ташаббусҳои омӯзиши омӯзгорон, ки метавонанд моҳҳо ва ҳатто солҳоро дар бар гиранд, татбиқ мекунанд. Ин нобаробарӣ хавфи онро ба вуҷуд меорад, ки муассисаҳои таълимӣ метавонанд пайваста аз пешрафтҳои технологӣ қафо монанд ва эҳтимолан барномаҳои таълимӣ ва усулҳои таълимии онҳо ҳатто пеш аз пурра татбиқ шудани ислоҳоти нав кӯҳна шаванд.</w:t>
      </w:r>
    </w:p>
    <w:p w:rsidR="00000000" w:rsidDel="00000000" w:rsidP="00000000" w:rsidRDefault="00000000" w:rsidRPr="00000000" w14:paraId="0000008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Монеаҳои бюрократӣ ва молиявӣ:</w:t>
      </w:r>
      <w:r w:rsidDel="00000000" w:rsidR="00000000" w:rsidRPr="00000000">
        <w:rPr>
          <w:rFonts w:ascii="Times New Roman" w:cs="Times New Roman" w:eastAsia="Times New Roman" w:hAnsi="Times New Roman"/>
          <w:sz w:val="24"/>
          <w:szCs w:val="24"/>
          <w:rtl w:val="0"/>
        </w:rPr>
        <w:t xml:space="preserve"> Муассисаҳои таълимӣ, бахусус низомҳои давлатии K-12 ва ҳатто таҳсилоти олӣ, аксар вақт бо монеаҳои назарраси бюрократӣ рӯ ба рӯ мешаванд. Инҳо метавонанд равандҳои мураккаби хариди технологияҳои навро дар бар гиранд, ки метавонанд барои мувофиқат кардан ба бозори босуръат рушдёбандаи ЗС чандон чандир набошанд. Мушкилоти "дастони зиёд" дар хариди бахши давлатӣ, ки дар он масъулият дар байни сатҳҳои гуногуни маъмурӣ паҳн шудааст, метавонад қабули қарорҳо ва татбиқро боз ҳам суст кунад.</w:t>
      </w:r>
    </w:p>
    <w:p w:rsidR="00000000" w:rsidDel="00000000" w:rsidP="00000000" w:rsidRDefault="00000000" w:rsidRPr="00000000" w14:paraId="0000008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Маҳдудиятҳои молиявӣ як монеаи дигари асосӣ мебошанд. Танҳо як фоизи ками муассисаҳо гузориш медиҳанд, ки манбаъҳои нави маблағгузорӣ махсусан барои ташаббусҳои ЗС доранд ва бисёре аз роҳбарони иҷроия бори молиявии татбиқи ЗС-ро, ки на танҳо иҷозатномаҳои нармафзор, балки инчунин навсозии инфрасохтор ва нигоҳдории доимиро дар бар мегирад, кам арзёбӣ мекунанд. Ин барои муассисаҳои хурдтар ё камзахира махсусан шадид буда, фарқияти рақамиро дар қабули ЗС афзоиш медиҳад. Набудани пайвасти кофӣ дар шумораи зиёди ноҳияҳои мактабӣ низ ба ҳамгироии одилонаи ЗС монеа эҷод мекунад.</w:t>
      </w:r>
    </w:p>
    <w:p w:rsidR="00000000" w:rsidDel="00000000" w:rsidP="00000000" w:rsidRDefault="00000000" w:rsidRPr="00000000" w14:paraId="0000008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Муқовимат ва омодагии омӯзгорон:</w:t>
      </w:r>
      <w:r w:rsidDel="00000000" w:rsidR="00000000" w:rsidRPr="00000000">
        <w:rPr>
          <w:rFonts w:ascii="Times New Roman" w:cs="Times New Roman" w:eastAsia="Times New Roman" w:hAnsi="Times New Roman"/>
          <w:sz w:val="24"/>
          <w:szCs w:val="24"/>
          <w:rtl w:val="0"/>
        </w:rPr>
        <w:t xml:space="preserve"> Ғайр аз мушкилоти системавӣ, муқовимат ё омода набудани омӯзгорон низ метавонад қабули ЗС-ро суст кунад. Ин муқовимат нав нест; таърих нишон медиҳад, ки дар соҳаи маориф нисбат ба технологияҳои нав шубҳа вуҷуд дошт. Дар мавриди ЗС, нигарониҳо самаранокии он, потенсиали аз даст додани ҷойҳои корӣ, зарурати тағйироти назарраси педагогӣ ва фишори доимӣ барои мувофиқат кардан бо пешрафтҳои технологӣро дар бар мегиранд. Бисёре аз омӯзгорон эҳсос мекунанд, ки барои самаранок ҳамгиро кардани ЗС малака ва дониши зарурӣ надоранд, ки ин боиси изтироби технологӣ мегардад. Таҳқиқот нишон медиҳанд, ки танҳо як қисми ками омӯзгорон дар истифодаи абзорҳои ЗС эътимод доранд ва шумораи зиёди онҳо гузориш медиҳанд, ки ноҳияҳои онҳо сиёсатҳои равшани ЗС надоранд ва онҳоро бе роҳнамоӣ мегузоранд. Дар шароити деҳот, монеаҳои иловагӣ ба монанди қоидаҳои манъи истифодаи смартфонҳо ва ҳавасмандии пасти донишҷӯён ҳамгироии ЗС-ро боз ҳам мушкил мегардонанд.</w:t>
      </w:r>
    </w:p>
    <w:p w:rsidR="00000000" w:rsidDel="00000000" w:rsidP="00000000" w:rsidRDefault="00000000" w:rsidRPr="00000000" w14:paraId="0000009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Оқибати ин инерсия дар он аст, ки низомҳои маориф хатари қафо мондан, нотавонӣ дар омода кардани донишҷӯён барои ояндаи бо ЗС идорашаванда ва эҳтимолан аз даст додани манфиатҳои ЗС барои таълим ва омӯзишро доранд. Ҳалли ин масъала на танҳо сармоягузории молиявиро, балки инчунин тағйироти бунёдиро ба сӯи сиёсатгузории чандир ва мутобиқшаванда, равандҳои соддакардашудаи маъмурӣ ва кӯшиши муштаракро барои рушди саводнокии ЗС ва эътимод дар байни омӯзгорон талаб мекунад.</w:t>
      </w:r>
    </w:p>
    <w:p w:rsidR="00000000" w:rsidDel="00000000" w:rsidP="00000000" w:rsidRDefault="00000000" w:rsidRPr="00000000" w14:paraId="0000009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Таҳияи сиёсат: таҳияи чаҳорчӯбаҳо барои ЗС дар соҳаи маориф</w:t>
      </w:r>
      <w:r w:rsidDel="00000000" w:rsidR="00000000" w:rsidRPr="00000000">
        <w:rPr>
          <w:rtl w:val="0"/>
        </w:rPr>
      </w:r>
    </w:p>
    <w:p w:rsidR="00000000" w:rsidDel="00000000" w:rsidP="00000000" w:rsidRDefault="00000000" w:rsidRPr="00000000" w14:paraId="0000009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Вақте ки технологияҳои ЗС ба ҷомеа бештар ворид мешаванд, ҳукуматҳо ва муассисаҳои таълимӣ дар саросари ҷаҳон бо зарурати таҳияи сиёсатҳое, ки истифодаи онҳоро дар соҳаи маориф роҳнамоӣ мекунанд, рӯ ба рӯ мешаванд. Ин раванд паймоиш дар ҳамбастагии мураккаби байни рушди инноватсия ва татбиқи қоидаҳои зарурӣ барои коҳиш додани хатарҳоро дар бар мегирад.</w:t>
      </w:r>
    </w:p>
    <w:p w:rsidR="00000000" w:rsidDel="00000000" w:rsidP="00000000" w:rsidRDefault="00000000" w:rsidRPr="00000000" w14:paraId="0000009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Муносибатҳои ҷаҳонӣ ба танзими ЗС:</w:t>
      </w:r>
      <w:r w:rsidDel="00000000" w:rsidR="00000000" w:rsidRPr="00000000">
        <w:rPr>
          <w:rtl w:val="0"/>
        </w:rPr>
      </w:r>
    </w:p>
    <w:p w:rsidR="00000000" w:rsidDel="00000000" w:rsidP="00000000" w:rsidRDefault="00000000" w:rsidRPr="00000000" w14:paraId="0000009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Манзараи танзими ЗС гуногун ва босуръат рушдёбанда аст. Баъзе қаламравҳо, ба монанди Иттиҳоди Аврупо бо Санади ЗС-и худ, чаҳорчӯбаҳои ҳамаҷониба, аз ҷиҳати ҳуқуқӣ ҳатмӣ ва уфуқиро қабул кардаанд, ки дар тамоми соҳаҳо, аз ҷумла маориф, татбиқ мешаванд. Санади ЗС-и ИА, масалан, муносибати ба хатар асосёфтаро истифода бурда, низомҳои ЗС-ро тасниф мекунад ва ба барномаҳои хавфи баланд, ба монанди баъзе абзорҳои таълимӣ, талаботҳои қатъитар мегузорад. Кишварҳои дигар, ба монанди Иёлоти Муттаҳида ва Чин, инчунин санадҳои аз ҷиҳати ҳуқуқӣ ҳатмӣ доранд, гарчанде ки муносибатҳои онҳо фарқ мекунанд. ИМА ба фармонҳои иҷроия ва мақомоти танзимкунандаи мавҷуда такя карда, модели бештар ба сиёсат нигаронидашуда ва ҳамкориро пеш мебарад, дар ҳоле ки Чин муносибати бештар директивӣ ва соҳавиро бо қоидаҳои мушаххас барои соҳаҳо ба монанди ЗС-и генеративӣ қабул кардааст. Кишварҳо ба монанди Канада ва Бразилия қонунгузории уфуқӣ ва ба хатар асосёфтаро, ки аз модели ИА илҳом гирифтааст, таҳия мекунанд. Баръакс, кишварҳо ба монанди Британияи Кабир, Исроил, Австралия, Ҷопон ва Сингапур ба дараҷаҳои гуногун дастурҳои соҳавӣ, чаҳорчӯбаҳои ихтиёрӣро афзал донистаанд ё дар марҳилаҳои аввали таҳияи қоидаҳои ҳатмӣ қарор доранд.</w:t>
      </w:r>
    </w:p>
    <w:p w:rsidR="00000000" w:rsidDel="00000000" w:rsidP="00000000" w:rsidRDefault="00000000" w:rsidRPr="00000000" w14:paraId="0000009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Мувозинат байни инноватсия ва танзим:</w:t>
      </w:r>
      <w:r w:rsidDel="00000000" w:rsidR="00000000" w:rsidRPr="00000000">
        <w:rPr>
          <w:rtl w:val="0"/>
        </w:rPr>
      </w:r>
    </w:p>
    <w:p w:rsidR="00000000" w:rsidDel="00000000" w:rsidP="00000000" w:rsidRDefault="00000000" w:rsidRPr="00000000" w14:paraId="0000009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Мушкилоти асосӣ дар таҳияи сиёсати ЗС барои соҳаи маориф дарёфти мувозинати дуруст байни ҳавасмандгардонии инноватсия ва таъмини бехатарӣ, ахлоқ ва баробарӣ мебошад. Қоидаҳои аз ҳад сахт ё барвақт татбиқшуда метавонанд эҷодкориро пахш кунанд ва қабули абзорҳои муфиди ЗС-ро суст кунанд. Баръакс, набудани назорат метавонад ба вайронкунии ахлоқӣ, шадидтар шудани нобаробариҳо ва коҳиш ёфтани эътимоди ҷомеа оварда расонад. Сингапур аксар вақт ҳамчун намунаи кишваре зикр мешавад, ки кӯшиш мекунад танзими қавӣро бо сатҳи баланди инноватсияи ЗС ба даст орад. "Патологияи банақшагирӣ" - такяи аз ҳад зиёд ба назорати аз боло ба поён дар асоси сенарияҳои эҳтимолии бадтарин - метавонад ба қоидаҳои вазнин оварда расонад, ки пешрафтро бозмедоранд.</w:t>
      </w:r>
    </w:p>
    <w:p w:rsidR="00000000" w:rsidDel="00000000" w:rsidP="00000000" w:rsidRDefault="00000000" w:rsidRPr="00000000" w14:paraId="0000009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Чаҳорчӯбаҳо ва дастурҳо:</w:t>
      </w:r>
      <w:r w:rsidDel="00000000" w:rsidR="00000000" w:rsidRPr="00000000">
        <w:rPr>
          <w:rtl w:val="0"/>
        </w:rPr>
      </w:r>
    </w:p>
    <w:p w:rsidR="00000000" w:rsidDel="00000000" w:rsidP="00000000" w:rsidRDefault="00000000" w:rsidRPr="00000000" w14:paraId="0000009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Созмонҳои байналмилалӣ ба монанди ЮНЕСКО ва OECD дар таҳияи дастурҳои ҷаҳонӣ ва чаҳорчӯбаҳои салоҳият барои ЗС дар соҳаи маориф нақши муҳим мебозанд. Чаҳорчӯбаҳои ЮНЕСКО, масалан, муносибати инсонмарказӣ, фарогирӣ, баробарӣ, шаффофият ва масъулиятро таъкид мекунанд. Обсерваторияи сиёсати ЗС-и OECD барои соҳаи маориф сиёсатгузории ба далелҳо асосёфтаро дастгирӣ мекунад ва саводнокии ЗС ва истифодаи ахлоқиро пеш мебарад. Дар сатҳи институтсионалӣ, чаҳорчӯбаҳо ба монанди HEAT-AI (Санади таҳсилоти олии ЗС) қоидаҳои васеътар, ба монанди Санади ЗС-и ИА-ро ба контексти мушаххаси донишгоҳҳо мутобиқ мекунанд ва дар бораи истифодаи қобили қабул, идоракунии хатар ва якпорчагии академӣ роҳнамоӣ пешниҳод мекунанд.</w:t>
      </w:r>
    </w:p>
    <w:p w:rsidR="00000000" w:rsidDel="00000000" w:rsidP="00000000" w:rsidRDefault="00000000" w:rsidRPr="00000000" w14:paraId="0000009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Табиати динамикии технологияи ЗС зарурати онро ба миён меорад, ки ин чаҳорчӯбаҳои сиёсӣ статикӣ набошанд. Онҳо бояд чандир бошанд ва мунтазам баррасӣ ва барои ҳалли рушдҳои нав, хатарҳои навбаромад ва арзишҳои тағйирёбандаи ҷомеа мутобиқ карда шаванд. Ин раванди доимӣ муколама ва ҳамкории пайвастаро байни ҳама манфиатдорон талаб мекунад, то таъмин карда шавад, ки ЗС ба таври масъулона барои беҳтар намудани соҳаи маориф истифода шавад.</w:t>
      </w:r>
    </w:p>
    <w:p w:rsidR="00000000" w:rsidDel="00000000" w:rsidP="00000000" w:rsidRDefault="00000000" w:rsidRPr="00000000" w14:paraId="0000009A">
      <w:pPr>
        <w:spacing w:after="280" w:before="28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sz w:val="24"/>
          <w:szCs w:val="24"/>
          <w:rtl w:val="0"/>
        </w:rPr>
        <w:t xml:space="preserve">Ҷ</w:t>
      </w:r>
      <w:r w:rsidDel="00000000" w:rsidR="00000000" w:rsidRPr="00000000">
        <w:rPr>
          <w:b w:val="1"/>
          <w:sz w:val="24"/>
          <w:szCs w:val="24"/>
          <w:rtl w:val="0"/>
        </w:rPr>
        <w:t xml:space="preserve">алби</w:t>
      </w:r>
      <w:r w:rsidDel="00000000" w:rsidR="00000000" w:rsidRPr="00000000">
        <w:rPr>
          <w:rFonts w:ascii="Times New Roman" w:cs="Times New Roman" w:eastAsia="Times New Roman" w:hAnsi="Times New Roman"/>
          <w:b w:val="1"/>
          <w:sz w:val="24"/>
          <w:szCs w:val="24"/>
          <w:rtl w:val="0"/>
        </w:rPr>
        <w:t xml:space="preserve"> манфиатдорон: Муносибат</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ои</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амкор</w:t>
      </w:r>
      <w:r w:rsidDel="00000000" w:rsidR="00000000" w:rsidRPr="00000000">
        <w:rPr>
          <w:rFonts w:ascii="Calibri" w:cs="Calibri" w:eastAsia="Calibri" w:hAnsi="Calibri"/>
          <w:b w:val="1"/>
          <w:sz w:val="24"/>
          <w:szCs w:val="24"/>
          <w:rtl w:val="0"/>
        </w:rPr>
        <w:t xml:space="preserve">ӣ</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ба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b w:val="1"/>
          <w:sz w:val="24"/>
          <w:szCs w:val="24"/>
          <w:rtl w:val="0"/>
        </w:rPr>
        <w:t xml:space="preserve">исло</w:t>
      </w:r>
      <w:r w:rsidDel="00000000" w:rsidR="00000000" w:rsidRPr="00000000">
        <w:rPr>
          <w:rFonts w:ascii="Calibri" w:cs="Calibri" w:eastAsia="Calibri" w:hAnsi="Calibri"/>
          <w:b w:val="1"/>
          <w:sz w:val="24"/>
          <w:szCs w:val="24"/>
          <w:rtl w:val="0"/>
        </w:rPr>
        <w:t xml:space="preserve">ҳ</w:t>
      </w:r>
      <w:r w:rsidDel="00000000" w:rsidR="00000000" w:rsidRPr="00000000">
        <w:rPr>
          <w:b w:val="1"/>
          <w:sz w:val="24"/>
          <w:szCs w:val="24"/>
          <w:rtl w:val="0"/>
        </w:rPr>
        <w:t xml:space="preserve">о</w:t>
      </w:r>
      <w:r w:rsidDel="00000000" w:rsidR="00000000" w:rsidRPr="00000000">
        <w:rPr>
          <w:rFonts w:ascii="Times New Roman" w:cs="Times New Roman" w:eastAsia="Times New Roman" w:hAnsi="Times New Roman"/>
          <w:b w:val="1"/>
          <w:sz w:val="24"/>
          <w:szCs w:val="24"/>
          <w:rtl w:val="0"/>
        </w:rPr>
        <w:t xml:space="preserve">т</w:t>
      </w:r>
      <w:r w:rsidDel="00000000" w:rsidR="00000000" w:rsidRPr="00000000">
        <w:rPr>
          <w:rtl w:val="0"/>
        </w:rPr>
      </w:r>
    </w:p>
    <w:p w:rsidR="00000000" w:rsidDel="00000000" w:rsidP="00000000" w:rsidRDefault="00000000" w:rsidRPr="00000000" w14:paraId="0000009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Ҳамгироии муваффақ ва ахлоқии зеҳни сунъӣ (ЗС) ба низомҳои маориф танҳо як ташаббуси аз боло ба поён нест; он ҷалби устувор ва ҳамкориро дар байни доираи васеи манфиатдоронро талаб мекунад. Инҳо аз ҷумла омӯзгорон, сиёсатмадорон, пешвоёни саноат, муҳаққиқон, донишҷӯён ва волидайн мебошанд, ки ҳар яке нуқтаи назар, таҷриба ва нигарониҳои беназири худро пешниҳод мекунанд.</w:t>
      </w:r>
    </w:p>
    <w:p w:rsidR="00000000" w:rsidDel="00000000" w:rsidP="00000000" w:rsidRDefault="00000000" w:rsidRPr="00000000" w14:paraId="0000009C">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Моделҳои ҳамкорӣ:</w:t>
      </w:r>
      <w:r w:rsidDel="00000000" w:rsidR="00000000" w:rsidRPr="00000000">
        <w:rPr>
          <w:rtl w:val="0"/>
        </w:rPr>
      </w:r>
    </w:p>
    <w:p w:rsidR="00000000" w:rsidDel="00000000" w:rsidP="00000000" w:rsidRDefault="00000000" w:rsidRPr="00000000" w14:paraId="0000009D">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Шарикиҳои давлатӣ ва хусусӣ (ШДХ) ҳамчун модели назаррас барои ҳамгироии ЗС дар соҳаи маориф пайдо мешаванд. Ин шарикиҳо ҳадафи онро доранд, ки назорати бахши давлатӣ ва маблағгузориро бо навоварӣ ва таҷрибаи техникии бахши хусусӣ муттаҳид созанд. Масалан, ташаббусҳо ба монанди Khanmigo-и Академияи Хон, ки бо дастгирии хайрия озмуда шудааст, ва ҳамкориҳои байни ҳукуматҳо ва ширкатҳои технологӣ ба монанди Microsoft ва Google барои таъмини абзорҳои арзони ЗС ин тамоюлро нишон медиҳанд. Созмонҳо ба монанди EdSAFE AI Alliance фаъолона барои муттаҳид кардани манфиатдорони гуногун - омӯзгорон, сиёсатмадорон, муҳаққиқон ва ширкатҳои технологӣ - барои таҳияи чаҳорчӯбаҳо (ба монанди чаҳорчӯбаи SAFE) ва захираҳои сиёсати манбаъаш кушода барои мактабҳо ва ноҳияҳо кор мекунанд. Фармони иҷроияи ҳукумати ИМА оид ба ЗС низ ба таври возеҳ шарикиҳои давлатӣ ва хусусиро барои таҳияи захираҳои таълимии ЗС барои синфҳои K-12 даъват мекунад.</w:t>
      </w:r>
    </w:p>
    <w:p w:rsidR="00000000" w:rsidDel="00000000" w:rsidP="00000000" w:rsidRDefault="00000000" w:rsidRPr="00000000" w14:paraId="0000009E">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"Дидгоҳи таълими рақамии 2023"-и OECD аҳамияти моделҳои "Сегонаи спирал" (донишгоҳҳо, саноат, ҳукумат) ва "Чоргонаи спирал" (илова кардани ҷомеаи шаҳрвандӣ/истифодабарандагон)-ро барои рушди экосистемаҳои динамикии инноватсионӣ таъкид мекунад. Ин моделҳо ҳамэҷодкунӣ ва мубодилаи донишро пеш мебаранд, аз роҳҳои хаттии инноватсия берун мераванд. Таҳқиқоти мисолӣ аз гузориши OECD, ба монанди Лабораторияи миллии таълимии ЗС (NOLAI) дар Нидерланд ва Swiss EdTech Collider, сохторҳои гуногуни шарикиро нишон медиҳанд, ки ҳадафи онҳо таҳия ва арзёбии технологияҳои ЗС барои соҳаи маориф мебошад. Ин ташаббусҳо аксар вақт донишгоҳҳо, муассисаҳои тадқиқотӣ, мақомоти давлатӣ, созмонҳои ғайритиҷоратӣ ва шарикони саноатро дар бар мегиранд, ки тамоюли ҷаҳонӣ ба сӯи рушди ҳамкориро нишон медиҳад.</w:t>
      </w:r>
    </w:p>
    <w:p w:rsidR="00000000" w:rsidDel="00000000" w:rsidP="00000000" w:rsidRDefault="00000000" w:rsidRPr="00000000" w14:paraId="0000009F">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Мушкилот дар ҷалби манфиатдорон:</w:t>
      </w:r>
      <w:r w:rsidDel="00000000" w:rsidR="00000000" w:rsidRPr="00000000">
        <w:rPr>
          <w:rtl w:val="0"/>
        </w:rPr>
      </w:r>
    </w:p>
    <w:p w:rsidR="00000000" w:rsidDel="00000000" w:rsidP="00000000" w:rsidRDefault="00000000" w:rsidRPr="00000000" w14:paraId="000000A0">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Сарфи назар аз аҳамияти эътирофшудаи ҳамкорӣ, ҷалби самараноки манфиатдорони гуногун якчанд мушкилотро пеш меорад. Монеаи асосӣ рафъ кардани фарқияти байни афзалиятҳо ва фаҳмиши гурӯҳҳои гуногун мебошад. Масалан, омӯзгорон метавонанд ба асоснокии педагогӣ ва некӯаҳволии донишҷӯён афзалият диҳанд, дар ҳоле ки таҳиягарони технологӣ метавонанд ба инноватсия ва қобилияти фурӯш, ва сиёсатмадорон ба миқёспазирӣ ва самаранокии хароҷот тамаркуз кунанд. Нобаробарии қудрат низ метавонад ба вуҷуд ояд, ки дар он манфиатдорони бартаридошта ба монанди ширкатҳои бузурги технологӣ метавонанд ба сиёсат ва рушд таъсири номутаносиб расонанд ва эҳтимолан нигарониҳои донишҷӯён, волидайн ё омӯзгоронро аз ҷамоатҳои ҳошиянишин пахш кунанд.</w:t>
      </w:r>
    </w:p>
    <w:p w:rsidR="00000000" w:rsidDel="00000000" w:rsidP="00000000" w:rsidRDefault="00000000" w:rsidRPr="00000000" w14:paraId="000000A1">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Таъмини он, ки абзорҳои ЗС ба таври аз ҷиҳати фарҳангӣ ҳассос таҳия ва татбиқ карда шаванд ва ниёзҳои гуногуни ҳамаи омӯзандагонро қонеъ гардонанд, равандҳои тарҳрезии фарогирро талаб мекунад, ки аз ибтидо истифодабарандагони ниҳоиро фаъолона ҷалб мекунанд. Ҷалби парокандаи манфиатдорон, ки дар он гурӯҳҳои гуногун дар алоҳидагӣ кор мекунанд, метавонад боиси бесамарӣ ва кӯшишҳои номувофиқ гардад.</w:t>
      </w:r>
    </w:p>
    <w:p w:rsidR="00000000" w:rsidDel="00000000" w:rsidP="00000000" w:rsidRDefault="00000000" w:rsidRPr="00000000" w14:paraId="000000A2">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Нақши донишҷӯён ва волидайн:</w:t>
      </w:r>
      <w:r w:rsidDel="00000000" w:rsidR="00000000" w:rsidRPr="00000000">
        <w:rPr>
          <w:rtl w:val="0"/>
        </w:rPr>
      </w:r>
    </w:p>
    <w:p w:rsidR="00000000" w:rsidDel="00000000" w:rsidP="00000000" w:rsidRDefault="00000000" w:rsidRPr="00000000" w14:paraId="000000A3">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Донишҷӯён ба таври афзоянда абзорҳои ЗС-ро истифода мебаранд, аксар вақт мустақилона аз сиёсатҳои расмии мактаб. Нуқтаи назари онҳо дар бораи манфиатҳо (масалан, фикру мулоҳиза, дастгирии омӯзиш) ва хатарҳо (масалан, якпорчагии академӣ, дақиқӣ) барои ташаккули сиёсатҳои самаранок муҳим аст. Баъзе ташаббусҳо, ба монанди "Claude Campus Ambassadors"-и Anthropic, донишҷӯёнро мустақиман дар оғози ташаббусҳои таълимӣ ҷалб мекунанд. Таҳқиқоти мисолӣ инчунин нишон медиҳанд, ки донишҷӯён дар ҳамтарҳрезӣ ва озмоиши абзорҳои EdTech, бахусус дар таҳсилоти олӣ ва соҳаҳои махсус ба монанди кишоварзӣ, иштирок мекунанд, ки дар онҳо ба таҳия ва такмили барномаҳои ЗС саҳм мегузоранд.</w:t>
      </w:r>
    </w:p>
    <w:p w:rsidR="00000000" w:rsidDel="00000000" w:rsidP="00000000" w:rsidRDefault="00000000" w:rsidRPr="00000000" w14:paraId="000000A4">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Волидайн умуман истифодаи ЗС-ро дар соҳаи маориф дастгирӣ мекунанд, аммо дар бораи таъсири он ба омӯзиши фарзандони худ, имкониятҳои касбӣ ва эҳтимоли аз ҳад зиёд такя кардан нигаронӣ изҳор мекунанд. Онҳо барои танзими бештар ва иштирок дар муҳокимаҳои сиёсӣ, аксар вақт тавассути Ассотсиатсияҳои волидайн ва омӯзгорон (PTA) ва дигар гурӯҳҳои ҷонибдорӣ, баромад мекунанд. Чаҳорчӯбаҳо ба монанди Нишондиҳандаи ЗС барои кӯмак ба рафъи фарқияти фаҳмиш байни омӯзгорон, донишҷӯён ва волидайн дар бораи истифодаи ЗС таҳия карда мешаванд.</w:t>
      </w:r>
    </w:p>
    <w:p w:rsidR="00000000" w:rsidDel="00000000" w:rsidP="00000000" w:rsidRDefault="00000000" w:rsidRPr="00000000" w14:paraId="000000A5">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Ҳамгироии муваффақонаи ЗС ба соҳаи маориф танҳо як тағйироти технологӣ ё педагогӣ нест, балки як тағйироти ҷомеавӣ мебошад. Он муносибати "тамоми ҷомеа"-ро талаб мекунад, ки дар он садоҳо, таҷриба ва нигарониҳои гуногуни ҳама манфиатдорон фаъолона дархост, қадр ва ба раванди ислоҳот ворид карда мешаванд. Бе ин рӯҳияи ҳамкорӣ, сиёсатҳои таълимии ЗС хатари бесамар, ноодилона ё дучор шудан ба муқовиматро доранд ва дар ниҳоят, аз истифодаи пурраи потенсиали тағйирдиҳандаи ЗС барои омӯзиш ноком мешаванд.</w:t>
      </w:r>
    </w:p>
    <w:p w:rsidR="00000000" w:rsidDel="00000000" w:rsidP="00000000" w:rsidRDefault="00000000" w:rsidRPr="00000000" w14:paraId="000000A6">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Мувофиқати бозори меҳнат ва оқибатҳои ҷомеавӣ</w:t>
      </w:r>
      <w:r w:rsidDel="00000000" w:rsidR="00000000" w:rsidRPr="00000000">
        <w:rPr>
          <w:rtl w:val="0"/>
        </w:rPr>
      </w:r>
    </w:p>
    <w:p w:rsidR="00000000" w:rsidDel="00000000" w:rsidP="00000000" w:rsidRDefault="00000000" w:rsidRPr="00000000" w14:paraId="000000A7">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Ҳамгироии ЗС ба низомҳои маориф бо талаботи тағйирёбандаи бозори меҳнат ногусастанист ва оқибатҳои амиқи ҷомеавиро дар бар мегирад. Омода кардани донишҷӯён барои ояндаи бо ЗС идорашаванда, ҳалли нобаробариҳои эҳтимолии иқтисодӣ ва истифодаи ЗС барои рақобатпазирии миллӣ мулоҳизаҳои муҳим мебошанд.</w:t>
      </w:r>
    </w:p>
    <w:p w:rsidR="00000000" w:rsidDel="00000000" w:rsidP="00000000" w:rsidRDefault="00000000" w:rsidRPr="00000000" w14:paraId="000000A8">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Омодагии қувваи корӣ: муҷаҳҳазгардонии донишҷӯён барои ояндаи бо ЗС идорашаванда</w:t>
      </w:r>
      <w:r w:rsidDel="00000000" w:rsidR="00000000" w:rsidRPr="00000000">
        <w:rPr>
          <w:rtl w:val="0"/>
        </w:rPr>
      </w:r>
    </w:p>
    <w:p w:rsidR="00000000" w:rsidDel="00000000" w:rsidP="00000000" w:rsidRDefault="00000000" w:rsidRPr="00000000" w14:paraId="000000A9">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ЗС босуръат соҳаҳоро тағйир дода, боиси тағйироти назаррас дар малака ва салоҳиятҳои дар қувваи корӣ зарурӣ мегардад. Талабот ба шахсоне, ки на танҳо метавонанд абзорҳои ЗС-ро истифода баранд, балки инчунин принсипҳои асосӣ, оқибатҳои ахлоқӣ ва таъсири ҷомеавии онҳоро мефаҳманд, афзоиш меёбад. Аз ин рӯ, муассисаҳои таълимӣ вазифадор мешаванд, ки саводнокии ЗС-ро дар тамоми барномаҳои таълимӣ ворид кунанд. Ин аз омӯзиши малакаҳои техникӣ барои истифодаи ЗС, малакаҳои инсонӣ ба монанди тафаккури интиқодӣ ва ҳамкорӣ барои кор кардан дар баробари ЗС ва мулоҳизаронии ахлоқӣ барои таъмини истифодаи масъулонаи ЗС иборат аст. Ҳадаф аз истеъмолкунандагони ғайрифаъоли ЗС ба корбарони фаъол, огоҳ ва эҳтимолан эҷодкунандагон табдил додани донишҷӯён мебошад.</w:t>
      </w:r>
    </w:p>
    <w:p w:rsidR="00000000" w:rsidDel="00000000" w:rsidP="00000000" w:rsidRDefault="00000000" w:rsidRPr="00000000" w14:paraId="000000AA">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Мутобиқшавӣ ва омӯзиши якумрӣ:</w:t>
      </w:r>
      <w:r w:rsidDel="00000000" w:rsidR="00000000" w:rsidRPr="00000000">
        <w:rPr>
          <w:rFonts w:ascii="Times New Roman" w:cs="Times New Roman" w:eastAsia="Times New Roman" w:hAnsi="Times New Roman"/>
          <w:sz w:val="24"/>
          <w:szCs w:val="24"/>
          <w:rtl w:val="0"/>
        </w:rPr>
        <w:t xml:space="preserve"> Рушди босуръати ЗС маънои онро дорад, ки малакаҳои мушаххаси техникӣ метавонанд зуд кӯҳна шаванд. Аз ин рӯ, низомҳои маориф бояд мутобиқшавӣ ва ӯҳдадориро ба омӯзиши якумрӣ тақвият бахшанд. Ин аз омӯзиши донишҷӯён иборат аст, ки чӣ гуна омӯхтан, чӣ гуна интиқодӣ арзёбӣ кардани иттилооти нав ва чӣ гуна дар тӯли фаъолияти касбии худ аз нав омӯхтан ва малакаҳои худро такмил додан. Худи ЗС метавонад омӯзиши якумриро тавассути таъмини роҳҳои омӯзиши фардикунонидашуда ва дастрасии мувофиқи талабот ба захираҳои таълимӣ дастгирӣ кунад. Ташаббусҳо ба монанди Open P-TECH-и IBM ва платформаҳо ба монанди Coursera ва LinkedIn Learning аз ЗС барои пешниҳоди омӯзиши мувофиқ ба соҳа ва роҳҳои рушди касбии фардикунонидашуда барои омӯзандагон ва мутахассисони калонсол истифода мебаранд.</w:t>
      </w:r>
    </w:p>
    <w:p w:rsidR="00000000" w:rsidDel="00000000" w:rsidP="00000000" w:rsidRDefault="00000000" w:rsidRPr="00000000" w14:paraId="000000AB">
      <w:pPr>
        <w:spacing w:after="280" w:before="28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Ҳамкории инсон ва ЗС:</w:t>
      </w:r>
      <w:r w:rsidDel="00000000" w:rsidR="00000000" w:rsidRPr="00000000">
        <w:rPr>
          <w:rFonts w:ascii="Times New Roman" w:cs="Times New Roman" w:eastAsia="Times New Roman" w:hAnsi="Times New Roman"/>
          <w:sz w:val="24"/>
          <w:szCs w:val="24"/>
          <w:rtl w:val="0"/>
        </w:rPr>
        <w:t xml:space="preserve"> Ояндаи кор ба таври афзоянда ҳамчун ҳамкории байни инсонҳо ва ЗС дида мешавад, ки дар он ЗС қобилиятҳои инсониро афзоиш медиҳад, на пурра иваз мекунад. Аз ин рӯ, барномаҳои таълимӣ ба рушди малакаҳое тамаркуз мекунанд, ки ба инсон хосанд ва ба ЗС мувофиқанд, ба монанди зеҳни эмотсионалӣ, ҳалли мураккаби мушкилот, эҷодкорӣ ва ҳукми ахлоқӣ.</w:t>
      </w:r>
    </w:p>
    <w:p w:rsidR="00000000" w:rsidDel="00000000" w:rsidP="00000000" w:rsidRDefault="00000000" w:rsidRPr="00000000" w14:paraId="000000AC">
      <w:pPr>
        <w:numPr>
          <w:ilvl w:val="0"/>
          <w:numId w:val="5"/>
        </w:numPr>
        <w:spacing w:after="0" w:before="28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Фаҳмиш:</w:t>
      </w:r>
      <w:r w:rsidDel="00000000" w:rsidR="00000000" w:rsidRPr="00000000">
        <w:rPr>
          <w:rFonts w:ascii="Times New Roman" w:cs="Times New Roman" w:eastAsia="Times New Roman" w:hAnsi="Times New Roman"/>
          <w:sz w:val="24"/>
          <w:szCs w:val="24"/>
          <w:rtl w:val="0"/>
        </w:rPr>
        <w:t xml:space="preserve"> Омода кардани донишҷӯён барои қувваи кории оянда на танҳо омӯзонидани онҳо барои истифодаи ЗС, балки рушди маҷмӯи васеътари салоҳиятҳои маърифатӣ, иҷтимоӣ ва ахлоқӣ мебошад, ки ба онҳо имкон медиҳад дар ҷаҳоне, ки ЗС ҳамаҷоя аст, рушд кунанд. Тамаркуз бояд ба малакаҳое бошад, ки ЗС онҳоро пурра мекунад, на иваз мекунад.</w:t>
      </w:r>
    </w:p>
    <w:p w:rsidR="00000000" w:rsidDel="00000000" w:rsidP="00000000" w:rsidRDefault="00000000" w:rsidRPr="00000000" w14:paraId="000000AD">
      <w:pPr>
        <w:numPr>
          <w:ilvl w:val="0"/>
          <w:numId w:val="5"/>
        </w:numPr>
        <w:spacing w:after="280" w:before="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Зарифи ақл:</w:t>
      </w:r>
      <w:r w:rsidDel="00000000" w:rsidR="00000000" w:rsidRPr="00000000">
        <w:rPr>
          <w:rFonts w:ascii="Times New Roman" w:cs="Times New Roman" w:eastAsia="Times New Roman" w:hAnsi="Times New Roman"/>
          <w:sz w:val="24"/>
          <w:szCs w:val="24"/>
          <w:rtl w:val="0"/>
        </w:rPr>
        <w:t xml:space="preserve"> Бозори меҳнат аз сабаби ЗС тағйир меёбад. Баъзе ҷойҳои корӣ автоматӣ хоҳанд шуд, дар ҳоле ки ҷойҳои нави корӣ, ки малакаҳои ЗС-ро талаб мекунанд, пайдо мешаванд. Аз ин рӯ, маориф бояд донишҷӯёнро бо малакаҳое муҷаҳҳаз созад, ки дар ин манзараи нав талабот доранд, аз қабили малакаи техникии ЗС, тафаккури интиқодӣ, эҷодкорӣ ва огоҳии ахлоқӣ.</w:t>
      </w:r>
    </w:p>
    <w:p w:rsidR="00000000" w:rsidDel="00000000" w:rsidP="00000000" w:rsidRDefault="00000000" w:rsidRPr="00000000" w14:paraId="000000AE">
      <w:pPr>
        <w:spacing w:after="0" w:line="240" w:lineRule="auto"/>
        <w:rPr>
          <w:rFonts w:ascii="Arial" w:cs="Arial" w:eastAsia="Arial" w:hAnsi="Arial"/>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F">
      <w:pPr>
        <w:pStyle w:val="Heading1"/>
        <w:rPr>
          <w:rFonts w:ascii="Times New Roman" w:cs="Times New Roman" w:eastAsia="Times New Roman" w:hAnsi="Times New Roman"/>
        </w:rPr>
      </w:pPr>
      <w:bookmarkStart w:colFirst="0" w:colLast="0" w:name="_heading=h.480zfr3jr28q" w:id="1"/>
      <w:bookmarkEnd w:id="1"/>
      <w:r w:rsidDel="00000000" w:rsidR="00000000" w:rsidRPr="00000000">
        <w:rPr>
          <w:rtl w:val="0"/>
        </w:rPr>
        <w:t xml:space="preserve">Сарчашмаҳо</w:t>
      </w:r>
      <w:r w:rsidDel="00000000" w:rsidR="00000000" w:rsidRPr="00000000">
        <w:rPr>
          <w:rtl w:val="0"/>
        </w:rPr>
      </w:r>
    </w:p>
    <w:p w:rsidR="00000000" w:rsidDel="00000000" w:rsidP="00000000" w:rsidRDefault="00000000" w:rsidRPr="00000000" w14:paraId="000000B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Impact of Artificial Intelligence (AI) on Students' Academic Development - MDPI, accessed May 10, 2025, </w:t>
      </w:r>
      <w:hyperlink r:id="rId9">
        <w:r w:rsidDel="00000000" w:rsidR="00000000" w:rsidRPr="00000000">
          <w:rPr>
            <w:rFonts w:ascii="Arial" w:cs="Arial" w:eastAsia="Arial" w:hAnsi="Arial"/>
            <w:color w:val="0000ee"/>
            <w:sz w:val="24"/>
            <w:szCs w:val="24"/>
            <w:u w:val="single"/>
            <w:rtl w:val="0"/>
          </w:rPr>
          <w:t xml:space="preserve">https://www.mdpi.com/2227-7102/15/3/343</w:t>
        </w:r>
      </w:hyperlink>
      <w:r w:rsidDel="00000000" w:rsidR="00000000" w:rsidRPr="00000000">
        <w:rPr>
          <w:rtl w:val="0"/>
        </w:rPr>
      </w:r>
    </w:p>
    <w:p w:rsidR="00000000" w:rsidDel="00000000" w:rsidP="00000000" w:rsidRDefault="00000000" w:rsidRPr="00000000" w14:paraId="000000B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Impact of an AI Tool on Student Outcomes | WGU Labs, accessed May 10, 2025, </w:t>
      </w:r>
      <w:hyperlink r:id="rId10">
        <w:r w:rsidDel="00000000" w:rsidR="00000000" w:rsidRPr="00000000">
          <w:rPr>
            <w:rFonts w:ascii="Arial" w:cs="Arial" w:eastAsia="Arial" w:hAnsi="Arial"/>
            <w:color w:val="0000ee"/>
            <w:sz w:val="24"/>
            <w:szCs w:val="24"/>
            <w:u w:val="single"/>
            <w:rtl w:val="0"/>
          </w:rPr>
          <w:t xml:space="preserve">https://www.wgulabs.org/posts/the-impact-of-an-ai-assisted-learning-tool-on-student-outcomes-research-brief</w:t>
        </w:r>
      </w:hyperlink>
      <w:r w:rsidDel="00000000" w:rsidR="00000000" w:rsidRPr="00000000">
        <w:rPr>
          <w:rtl w:val="0"/>
        </w:rPr>
      </w:r>
    </w:p>
    <w:p w:rsidR="00000000" w:rsidDel="00000000" w:rsidP="00000000" w:rsidRDefault="00000000" w:rsidRPr="00000000" w14:paraId="000000B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China to introduce AI courses for students as young as 6 ..., accessed May 10, 2025, </w:t>
      </w:r>
      <w:hyperlink r:id="rId11">
        <w:r w:rsidDel="00000000" w:rsidR="00000000" w:rsidRPr="00000000">
          <w:rPr>
            <w:rFonts w:ascii="Arial" w:cs="Arial" w:eastAsia="Arial" w:hAnsi="Arial"/>
            <w:color w:val="0000ee"/>
            <w:sz w:val="24"/>
            <w:szCs w:val="24"/>
            <w:u w:val="single"/>
            <w:rtl w:val="0"/>
          </w:rPr>
          <w:t xml:space="preserve">https://e.vnexpress.net/news/tech/tech-news/china-to-introduce-ai-courses-for-students-as-young-as-6-4860812.html</w:t>
        </w:r>
      </w:hyperlink>
      <w:r w:rsidDel="00000000" w:rsidR="00000000" w:rsidRPr="00000000">
        <w:rPr>
          <w:rtl w:val="0"/>
        </w:rPr>
      </w:r>
    </w:p>
    <w:p w:rsidR="00000000" w:rsidDel="00000000" w:rsidP="00000000" w:rsidRDefault="00000000" w:rsidRPr="00000000" w14:paraId="000000B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Beijing Launches AI Education for Kids: Ready to Shape the Future ..., accessed May 10, 2025, </w:t>
      </w:r>
      <w:hyperlink r:id="rId12">
        <w:r w:rsidDel="00000000" w:rsidR="00000000" w:rsidRPr="00000000">
          <w:rPr>
            <w:rFonts w:ascii="Arial" w:cs="Arial" w:eastAsia="Arial" w:hAnsi="Arial"/>
            <w:color w:val="0000ee"/>
            <w:sz w:val="24"/>
            <w:szCs w:val="24"/>
            <w:u w:val="single"/>
            <w:rtl w:val="0"/>
          </w:rPr>
          <w:t xml:space="preserve">https://opentools.ai/news/beijing-launches-ai-education-for-kids-ready-to-shape-the-future</w:t>
        </w:r>
      </w:hyperlink>
      <w:r w:rsidDel="00000000" w:rsidR="00000000" w:rsidRPr="00000000">
        <w:rPr>
          <w:rtl w:val="0"/>
        </w:rPr>
      </w:r>
    </w:p>
    <w:p w:rsidR="00000000" w:rsidDel="00000000" w:rsidP="00000000" w:rsidRDefault="00000000" w:rsidRPr="00000000" w14:paraId="000000B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Advancing Artificial Intelligence Education for American Youth - The White House, accessed May 10, 2025, </w:t>
      </w:r>
      <w:hyperlink r:id="rId13">
        <w:r w:rsidDel="00000000" w:rsidR="00000000" w:rsidRPr="00000000">
          <w:rPr>
            <w:rFonts w:ascii="Arial" w:cs="Arial" w:eastAsia="Arial" w:hAnsi="Arial"/>
            <w:color w:val="0000ee"/>
            <w:sz w:val="24"/>
            <w:szCs w:val="24"/>
            <w:u w:val="single"/>
            <w:rtl w:val="0"/>
          </w:rPr>
          <w:t xml:space="preserve">https://www.whitehouse.gov/presidential-actions/2025/04/advancing-artificial-intelligence-education-for-american-youth/</w:t>
        </w:r>
      </w:hyperlink>
      <w:r w:rsidDel="00000000" w:rsidR="00000000" w:rsidRPr="00000000">
        <w:rPr>
          <w:rtl w:val="0"/>
        </w:rPr>
      </w:r>
    </w:p>
    <w:p w:rsidR="00000000" w:rsidDel="00000000" w:rsidP="00000000" w:rsidRDefault="00000000" w:rsidRPr="00000000" w14:paraId="000000B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Executive Order: Advancing Artificial Intelligence Education for American Youth | Insights, accessed May 10, 2025, </w:t>
      </w:r>
      <w:hyperlink r:id="rId14">
        <w:r w:rsidDel="00000000" w:rsidR="00000000" w:rsidRPr="00000000">
          <w:rPr>
            <w:rFonts w:ascii="Arial" w:cs="Arial" w:eastAsia="Arial" w:hAnsi="Arial"/>
            <w:color w:val="0000ee"/>
            <w:sz w:val="24"/>
            <w:szCs w:val="24"/>
            <w:u w:val="single"/>
            <w:rtl w:val="0"/>
          </w:rPr>
          <w:t xml:space="preserve">https://www.hklaw.com/en/insights/publications/2025/04/executive-order-advancing-ai-education-for-american-youth</w:t>
        </w:r>
      </w:hyperlink>
      <w:r w:rsidDel="00000000" w:rsidR="00000000" w:rsidRPr="00000000">
        <w:rPr>
          <w:rtl w:val="0"/>
        </w:rPr>
      </w:r>
    </w:p>
    <w:p w:rsidR="00000000" w:rsidDel="00000000" w:rsidP="00000000" w:rsidRDefault="00000000" w:rsidRPr="00000000" w14:paraId="000000B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AI Will Affect Teaching - Panorama Education, accessed May 10, 2025, </w:t>
      </w:r>
      <w:hyperlink r:id="rId15">
        <w:r w:rsidDel="00000000" w:rsidR="00000000" w:rsidRPr="00000000">
          <w:rPr>
            <w:rFonts w:ascii="Arial" w:cs="Arial" w:eastAsia="Arial" w:hAnsi="Arial"/>
            <w:color w:val="0000ee"/>
            <w:sz w:val="24"/>
            <w:szCs w:val="24"/>
            <w:u w:val="single"/>
            <w:rtl w:val="0"/>
          </w:rPr>
          <w:t xml:space="preserve">https://www.panoramaed.com/blog/how-ai-will-affect-teaching</w:t>
        </w:r>
      </w:hyperlink>
      <w:r w:rsidDel="00000000" w:rsidR="00000000" w:rsidRPr="00000000">
        <w:rPr>
          <w:rtl w:val="0"/>
        </w:rPr>
      </w:r>
    </w:p>
    <w:p w:rsidR="00000000" w:rsidDel="00000000" w:rsidP="00000000" w:rsidRDefault="00000000" w:rsidRPr="00000000" w14:paraId="000000B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in Schools: Pros and Cons | Illinois, accessed May 10, 2025, </w:t>
      </w:r>
      <w:hyperlink r:id="rId16">
        <w:r w:rsidDel="00000000" w:rsidR="00000000" w:rsidRPr="00000000">
          <w:rPr>
            <w:rFonts w:ascii="Arial" w:cs="Arial" w:eastAsia="Arial" w:hAnsi="Arial"/>
            <w:color w:val="0000ee"/>
            <w:sz w:val="24"/>
            <w:szCs w:val="24"/>
            <w:u w:val="single"/>
            <w:rtl w:val="0"/>
          </w:rPr>
          <w:t xml:space="preserve">https://education.illinois.edu/about/news-events/news/article/2024/10/24/ai-in-schools--pros-and-cons</w:t>
        </w:r>
      </w:hyperlink>
      <w:r w:rsidDel="00000000" w:rsidR="00000000" w:rsidRPr="00000000">
        <w:rPr>
          <w:rtl w:val="0"/>
        </w:rPr>
      </w:r>
    </w:p>
    <w:p w:rsidR="00000000" w:rsidDel="00000000" w:rsidP="00000000" w:rsidRDefault="00000000" w:rsidRPr="00000000" w14:paraId="000000B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Breaking Barriers: A Meta-Analysis of Educator Acceptance of AI ..., accessed May 10, 2025, </w:t>
      </w:r>
      <w:hyperlink r:id="rId17">
        <w:r w:rsidDel="00000000" w:rsidR="00000000" w:rsidRPr="00000000">
          <w:rPr>
            <w:rFonts w:ascii="Arial" w:cs="Arial" w:eastAsia="Arial" w:hAnsi="Arial"/>
            <w:color w:val="0000ee"/>
            <w:sz w:val="24"/>
            <w:szCs w:val="24"/>
            <w:u w:val="single"/>
            <w:rtl w:val="0"/>
          </w:rPr>
          <w:t xml:space="preserve">https://michiganvirtual.org/research/publications/breaking-barriers-a-meta-analysis-of-educator-acceptance-of-ai-technology-in-education/</w:t>
        </w:r>
      </w:hyperlink>
      <w:r w:rsidDel="00000000" w:rsidR="00000000" w:rsidRPr="00000000">
        <w:rPr>
          <w:rtl w:val="0"/>
        </w:rPr>
      </w:r>
    </w:p>
    <w:p w:rsidR="00000000" w:rsidDel="00000000" w:rsidP="00000000" w:rsidRDefault="00000000" w:rsidRPr="00000000" w14:paraId="000000B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www.researchcorridor.org, accessed May 10, 2025, </w:t>
      </w:r>
      <w:hyperlink r:id="rId18">
        <w:r w:rsidDel="00000000" w:rsidR="00000000" w:rsidRPr="00000000">
          <w:rPr>
            <w:rFonts w:ascii="Arial" w:cs="Arial" w:eastAsia="Arial" w:hAnsi="Arial"/>
            <w:color w:val="0000ee"/>
            <w:sz w:val="24"/>
            <w:szCs w:val="24"/>
            <w:u w:val="single"/>
            <w:rtl w:val="0"/>
          </w:rPr>
          <w:t xml:space="preserve">https://www.researchcorridor.org/index.php/jaiie/article/download/259/248</w:t>
        </w:r>
      </w:hyperlink>
      <w:r w:rsidDel="00000000" w:rsidR="00000000" w:rsidRPr="00000000">
        <w:rPr>
          <w:rtl w:val="0"/>
        </w:rPr>
      </w:r>
    </w:p>
    <w:p w:rsidR="00000000" w:rsidDel="00000000" w:rsidP="00000000" w:rsidRDefault="00000000" w:rsidRPr="00000000" w14:paraId="000000B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will AI Impact Racial Disparities in Education? - Stanford ..., accessed May 10, 2025, </w:t>
      </w:r>
      <w:hyperlink r:id="rId19">
        <w:r w:rsidDel="00000000" w:rsidR="00000000" w:rsidRPr="00000000">
          <w:rPr>
            <w:rFonts w:ascii="Arial" w:cs="Arial" w:eastAsia="Arial" w:hAnsi="Arial"/>
            <w:color w:val="0000ee"/>
            <w:sz w:val="24"/>
            <w:szCs w:val="24"/>
            <w:u w:val="single"/>
            <w:rtl w:val="0"/>
          </w:rPr>
          <w:t xml:space="preserve">https://law.stanford.edu/2024/06/29/how-will-ai-impact-racial-disparities-in-education/</w:t>
        </w:r>
      </w:hyperlink>
      <w:r w:rsidDel="00000000" w:rsidR="00000000" w:rsidRPr="00000000">
        <w:rPr>
          <w:rtl w:val="0"/>
        </w:rPr>
      </w:r>
    </w:p>
    <w:p w:rsidR="00000000" w:rsidDel="00000000" w:rsidP="00000000" w:rsidRDefault="00000000" w:rsidRPr="00000000" w14:paraId="000000B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iiardjournals.org, accessed May 10, 2025, </w:t>
      </w:r>
      <w:hyperlink r:id="rId20">
        <w:r w:rsidDel="00000000" w:rsidR="00000000" w:rsidRPr="00000000">
          <w:rPr>
            <w:rFonts w:ascii="Arial" w:cs="Arial" w:eastAsia="Arial" w:hAnsi="Arial"/>
            <w:color w:val="0000ee"/>
            <w:sz w:val="24"/>
            <w:szCs w:val="24"/>
            <w:u w:val="single"/>
            <w:rtl w:val="0"/>
          </w:rPr>
          <w:t xml:space="preserve">https://iiardjournals.org/get/IJEMT/VOL.%2011%20NO.%204%202025/Regulating%20the%20Digital%20Divide%20309-325.pdf</w:t>
        </w:r>
      </w:hyperlink>
      <w:r w:rsidDel="00000000" w:rsidR="00000000" w:rsidRPr="00000000">
        <w:rPr>
          <w:rtl w:val="0"/>
        </w:rPr>
      </w:r>
    </w:p>
    <w:p w:rsidR="00000000" w:rsidDel="00000000" w:rsidP="00000000" w:rsidRDefault="00000000" w:rsidRPr="00000000" w14:paraId="000000B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Survey: Higher Ed AI Adoption Faces Financial, Policy Hurdles - GovTech, accessed May 10, 2025, </w:t>
      </w:r>
      <w:hyperlink r:id="rId21">
        <w:r w:rsidDel="00000000" w:rsidR="00000000" w:rsidRPr="00000000">
          <w:rPr>
            <w:rFonts w:ascii="Arial" w:cs="Arial" w:eastAsia="Arial" w:hAnsi="Arial"/>
            <w:color w:val="0000ee"/>
            <w:sz w:val="24"/>
            <w:szCs w:val="24"/>
            <w:u w:val="single"/>
            <w:rtl w:val="0"/>
          </w:rPr>
          <w:t xml:space="preserve">https://www.govtech.com/education/higher-ed/survey-higher-ed-ai-adoption-faces-financial-policy-hurdles</w:t>
        </w:r>
      </w:hyperlink>
      <w:r w:rsidDel="00000000" w:rsidR="00000000" w:rsidRPr="00000000">
        <w:rPr>
          <w:rtl w:val="0"/>
        </w:rPr>
      </w:r>
    </w:p>
    <w:p w:rsidR="00000000" w:rsidDel="00000000" w:rsidP="00000000" w:rsidRDefault="00000000" w:rsidRPr="00000000" w14:paraId="000000B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Tools in Society: Impacts on Cognitive Offloading and the Future of Critical Thinking, accessed May 10, 2025, </w:t>
      </w:r>
      <w:hyperlink r:id="rId22">
        <w:r w:rsidDel="00000000" w:rsidR="00000000" w:rsidRPr="00000000">
          <w:rPr>
            <w:rFonts w:ascii="Arial" w:cs="Arial" w:eastAsia="Arial" w:hAnsi="Arial"/>
            <w:color w:val="0000ee"/>
            <w:sz w:val="24"/>
            <w:szCs w:val="24"/>
            <w:u w:val="single"/>
            <w:rtl w:val="0"/>
          </w:rPr>
          <w:t xml:space="preserve">https://www.mdpi.com/2075-4698/15/1/6</w:t>
        </w:r>
      </w:hyperlink>
      <w:r w:rsidDel="00000000" w:rsidR="00000000" w:rsidRPr="00000000">
        <w:rPr>
          <w:rtl w:val="0"/>
        </w:rPr>
      </w:r>
    </w:p>
    <w:p w:rsidR="00000000" w:rsidDel="00000000" w:rsidP="00000000" w:rsidRDefault="00000000" w:rsidRPr="00000000" w14:paraId="000000B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raiffet2025.sciencesconf.org, accessed May 10, 2025, </w:t>
      </w:r>
      <w:hyperlink r:id="rId23">
        <w:r w:rsidDel="00000000" w:rsidR="00000000" w:rsidRPr="00000000">
          <w:rPr>
            <w:rFonts w:ascii="Arial" w:cs="Arial" w:eastAsia="Arial" w:hAnsi="Arial"/>
            <w:color w:val="0000ee"/>
            <w:sz w:val="24"/>
            <w:szCs w:val="24"/>
            <w:u w:val="single"/>
            <w:rtl w:val="0"/>
          </w:rPr>
          <w:t xml:space="preserve">https://raiffet2025.sciencesconf.org/642619/document</w:t>
        </w:r>
      </w:hyperlink>
      <w:r w:rsidDel="00000000" w:rsidR="00000000" w:rsidRPr="00000000">
        <w:rPr>
          <w:rtl w:val="0"/>
        </w:rPr>
      </w:r>
    </w:p>
    <w:p w:rsidR="00000000" w:rsidDel="00000000" w:rsidP="00000000" w:rsidRDefault="00000000" w:rsidRPr="00000000" w14:paraId="000000B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ai4edu.eu, accessed May 10, 2025, </w:t>
      </w:r>
      <w:hyperlink r:id="rId24">
        <w:r w:rsidDel="00000000" w:rsidR="00000000" w:rsidRPr="00000000">
          <w:rPr>
            <w:rFonts w:ascii="Arial" w:cs="Arial" w:eastAsia="Arial" w:hAnsi="Arial"/>
            <w:color w:val="0000ee"/>
            <w:sz w:val="24"/>
            <w:szCs w:val="24"/>
            <w:u w:val="single"/>
            <w:rtl w:val="0"/>
          </w:rPr>
          <w:t xml:space="preserve">https://ai4edu.eu/wp-content/uploads/2025/04/9a.-Safeguarding-student-data-in-AI-driven-education-EUAI-ACt-and-UNESCOs-Frameworks.pdf</w:t>
        </w:r>
      </w:hyperlink>
      <w:r w:rsidDel="00000000" w:rsidR="00000000" w:rsidRPr="00000000">
        <w:rPr>
          <w:rtl w:val="0"/>
        </w:rPr>
      </w:r>
    </w:p>
    <w:p w:rsidR="00000000" w:rsidDel="00000000" w:rsidP="00000000" w:rsidRDefault="00000000" w:rsidRPr="00000000" w14:paraId="000000C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Algorithmic bias - Wikipedia, accessed May 10, 2025, </w:t>
      </w:r>
      <w:hyperlink r:id="rId25">
        <w:r w:rsidDel="00000000" w:rsidR="00000000" w:rsidRPr="00000000">
          <w:rPr>
            <w:rFonts w:ascii="Arial" w:cs="Arial" w:eastAsia="Arial" w:hAnsi="Arial"/>
            <w:color w:val="0000ee"/>
            <w:sz w:val="24"/>
            <w:szCs w:val="24"/>
            <w:u w:val="single"/>
            <w:rtl w:val="0"/>
          </w:rPr>
          <w:t xml:space="preserve">https://en.wikipedia.org/wiki/Algorithmic_bias</w:t>
        </w:r>
      </w:hyperlink>
      <w:r w:rsidDel="00000000" w:rsidR="00000000" w:rsidRPr="00000000">
        <w:rPr>
          <w:rtl w:val="0"/>
        </w:rPr>
      </w:r>
    </w:p>
    <w:p w:rsidR="00000000" w:rsidDel="00000000" w:rsidP="00000000" w:rsidRDefault="00000000" w:rsidRPr="00000000" w14:paraId="000000C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Academic Integrity in the Age of Artificial Intelligence ..., accessed May 10, 2025, </w:t>
      </w:r>
      <w:hyperlink r:id="rId26">
        <w:r w:rsidDel="00000000" w:rsidR="00000000" w:rsidRPr="00000000">
          <w:rPr>
            <w:rFonts w:ascii="Arial" w:cs="Arial" w:eastAsia="Arial" w:hAnsi="Arial"/>
            <w:color w:val="0000ee"/>
            <w:sz w:val="24"/>
            <w:szCs w:val="24"/>
            <w:u w:val="single"/>
            <w:rtl w:val="0"/>
          </w:rPr>
          <w:t xml:space="preserve">https://www.researchgate.net/publication/386552721_Academic_Integrity_in_the_Age_of_Artificial_Intelligence_Exploring_Ethical_Challenges_in_A_Digital_Era</w:t>
        </w:r>
      </w:hyperlink>
      <w:r w:rsidDel="00000000" w:rsidR="00000000" w:rsidRPr="00000000">
        <w:rPr>
          <w:rtl w:val="0"/>
        </w:rPr>
      </w:r>
    </w:p>
    <w:p w:rsidR="00000000" w:rsidDel="00000000" w:rsidP="00000000" w:rsidRDefault="00000000" w:rsidRPr="00000000" w14:paraId="000000C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From Tool to Temptation: AI's Impact on Academic Integrity ..., accessed May 10, 2025, </w:t>
      </w:r>
      <w:hyperlink r:id="rId27">
        <w:r w:rsidDel="00000000" w:rsidR="00000000" w:rsidRPr="00000000">
          <w:rPr>
            <w:rFonts w:ascii="Arial" w:cs="Arial" w:eastAsia="Arial" w:hAnsi="Arial"/>
            <w:color w:val="0000ee"/>
            <w:sz w:val="24"/>
            <w:szCs w:val="24"/>
            <w:u w:val="single"/>
            <w:rtl w:val="0"/>
          </w:rPr>
          <w:t xml:space="preserve">https://www.umass.edu/ideas/news/tool-temptation-ais-impact-academic-integrity</w:t>
        </w:r>
      </w:hyperlink>
      <w:r w:rsidDel="00000000" w:rsidR="00000000" w:rsidRPr="00000000">
        <w:rPr>
          <w:rtl w:val="0"/>
        </w:rPr>
      </w:r>
    </w:p>
    <w:p w:rsidR="00000000" w:rsidDel="00000000" w:rsidP="00000000" w:rsidRDefault="00000000" w:rsidRPr="00000000" w14:paraId="000000C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Assessment and Generative AI | Center for Educational Innovation, accessed May 10, 2025, </w:t>
      </w:r>
      <w:hyperlink r:id="rId28">
        <w:r w:rsidDel="00000000" w:rsidR="00000000" w:rsidRPr="00000000">
          <w:rPr>
            <w:rFonts w:ascii="Arial" w:cs="Arial" w:eastAsia="Arial" w:hAnsi="Arial"/>
            <w:color w:val="0000ee"/>
            <w:sz w:val="24"/>
            <w:szCs w:val="24"/>
            <w:u w:val="single"/>
            <w:rtl w:val="0"/>
          </w:rPr>
          <w:t xml:space="preserve">https://cei.umn.edu/teaching-resources/assessments/assessment-and-generative-ai</w:t>
        </w:r>
      </w:hyperlink>
      <w:r w:rsidDel="00000000" w:rsidR="00000000" w:rsidRPr="00000000">
        <w:rPr>
          <w:rtl w:val="0"/>
        </w:rPr>
      </w:r>
    </w:p>
    <w:p w:rsidR="00000000" w:rsidDel="00000000" w:rsidP="00000000" w:rsidRDefault="00000000" w:rsidRPr="00000000" w14:paraId="000000C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Building connections with AI industry is vital to keeping degrees ..., accessed May 10, 2025, </w:t>
      </w:r>
      <w:hyperlink r:id="rId29">
        <w:r w:rsidDel="00000000" w:rsidR="00000000" w:rsidRPr="00000000">
          <w:rPr>
            <w:rFonts w:ascii="Arial" w:cs="Arial" w:eastAsia="Arial" w:hAnsi="Arial"/>
            <w:color w:val="0000ee"/>
            <w:sz w:val="24"/>
            <w:szCs w:val="24"/>
            <w:u w:val="single"/>
            <w:rtl w:val="0"/>
          </w:rPr>
          <w:t xml:space="preserve">https://www.timeshighereducation.com/opinion/building-connections-ai-industry-vital-keeping-degrees-relevant</w:t>
        </w:r>
      </w:hyperlink>
      <w:r w:rsidDel="00000000" w:rsidR="00000000" w:rsidRPr="00000000">
        <w:rPr>
          <w:rtl w:val="0"/>
        </w:rPr>
      </w:r>
    </w:p>
    <w:p w:rsidR="00000000" w:rsidDel="00000000" w:rsidP="00000000" w:rsidRDefault="00000000" w:rsidRPr="00000000" w14:paraId="000000C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Shaping the future: Higher education's impact on national AI policies - Iesalc-Unesco, accessed May 10, 2025, </w:t>
      </w:r>
      <w:hyperlink r:id="rId30">
        <w:r w:rsidDel="00000000" w:rsidR="00000000" w:rsidRPr="00000000">
          <w:rPr>
            <w:rFonts w:ascii="Arial" w:cs="Arial" w:eastAsia="Arial" w:hAnsi="Arial"/>
            <w:color w:val="0000ee"/>
            <w:sz w:val="24"/>
            <w:szCs w:val="24"/>
            <w:u w:val="single"/>
            <w:rtl w:val="0"/>
          </w:rPr>
          <w:t xml:space="preserve">https://www.iesalc.unesco.org/en/articles/shaping-future-higher-educations-impact-national-ai-policies</w:t>
        </w:r>
      </w:hyperlink>
      <w:r w:rsidDel="00000000" w:rsidR="00000000" w:rsidRPr="00000000">
        <w:rPr>
          <w:rtl w:val="0"/>
        </w:rPr>
      </w:r>
    </w:p>
    <w:p w:rsidR="00000000" w:rsidDel="00000000" w:rsidP="00000000" w:rsidRDefault="00000000" w:rsidRPr="00000000" w14:paraId="000000C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www.bakom.admin.ch, accessed May 10, 2025, </w:t>
      </w:r>
      <w:hyperlink r:id="rId31">
        <w:r w:rsidDel="00000000" w:rsidR="00000000" w:rsidRPr="00000000">
          <w:rPr>
            <w:rFonts w:ascii="Arial" w:cs="Arial" w:eastAsia="Arial" w:hAnsi="Arial"/>
            <w:color w:val="0000ee"/>
            <w:sz w:val="24"/>
            <w:szCs w:val="24"/>
            <w:u w:val="single"/>
            <w:rtl w:val="0"/>
          </w:rPr>
          <w:t xml:space="preserve">https://www.bakom.admin.ch/dam/bakom/en/dokumente/KI/analyse_laender.pdf.download.pdf/Analysis%20of%20countries%20and%20regions%20around%20the%20world.pdf</w:t>
        </w:r>
      </w:hyperlink>
      <w:r w:rsidDel="00000000" w:rsidR="00000000" w:rsidRPr="00000000">
        <w:rPr>
          <w:rtl w:val="0"/>
        </w:rPr>
      </w:r>
    </w:p>
    <w:p w:rsidR="00000000" w:rsidDel="00000000" w:rsidP="00000000" w:rsidRDefault="00000000" w:rsidRPr="00000000" w14:paraId="000000C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in Education: Opportunities, Challenges, and Policy Considerations for Congress Testimony by Erin Mote, accessed May 10, 2025, </w:t>
      </w:r>
      <w:hyperlink r:id="rId32">
        <w:r w:rsidDel="00000000" w:rsidR="00000000" w:rsidRPr="00000000">
          <w:rPr>
            <w:rFonts w:ascii="Arial" w:cs="Arial" w:eastAsia="Arial" w:hAnsi="Arial"/>
            <w:color w:val="0000ee"/>
            <w:sz w:val="24"/>
            <w:szCs w:val="24"/>
            <w:u w:val="single"/>
            <w:rtl w:val="0"/>
          </w:rPr>
          <w:t xml:space="preserve">https://edworkforce.house.gov/uploadedfiles/mote_testimony_4.1.25.pdf</w:t>
        </w:r>
      </w:hyperlink>
      <w:r w:rsidDel="00000000" w:rsidR="00000000" w:rsidRPr="00000000">
        <w:rPr>
          <w:rtl w:val="0"/>
        </w:rPr>
      </w:r>
    </w:p>
    <w:p w:rsidR="00000000" w:rsidDel="00000000" w:rsidP="00000000" w:rsidRDefault="00000000" w:rsidRPr="00000000" w14:paraId="000000C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Parental involvement in AI-fueled education: A call for equity ..., accessed May 10, 2025, </w:t>
      </w:r>
      <w:hyperlink r:id="rId33">
        <w:r w:rsidDel="00000000" w:rsidR="00000000" w:rsidRPr="00000000">
          <w:rPr>
            <w:rFonts w:ascii="Arial" w:cs="Arial" w:eastAsia="Arial" w:hAnsi="Arial"/>
            <w:color w:val="0000ee"/>
            <w:sz w:val="24"/>
            <w:szCs w:val="24"/>
            <w:u w:val="single"/>
            <w:rtl w:val="0"/>
          </w:rPr>
          <w:t xml:space="preserve">https://spokesman-recorder.com/2025/03/19/ai-education-racial-disparities/</w:t>
        </w:r>
      </w:hyperlink>
      <w:r w:rsidDel="00000000" w:rsidR="00000000" w:rsidRPr="00000000">
        <w:rPr>
          <w:rtl w:val="0"/>
        </w:rPr>
      </w:r>
    </w:p>
    <w:p w:rsidR="00000000" w:rsidDel="00000000" w:rsidP="00000000" w:rsidRDefault="00000000" w:rsidRPr="00000000" w14:paraId="000000C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Connecting AI Literacy, Learning Outcomes, and Career-readiness, accessed May 10, 2025, </w:t>
      </w:r>
      <w:hyperlink r:id="rId34">
        <w:r w:rsidDel="00000000" w:rsidR="00000000" w:rsidRPr="00000000">
          <w:rPr>
            <w:rFonts w:ascii="Arial" w:cs="Arial" w:eastAsia="Arial" w:hAnsi="Arial"/>
            <w:color w:val="0000ee"/>
            <w:sz w:val="24"/>
            <w:szCs w:val="24"/>
            <w:u w:val="single"/>
            <w:rtl w:val="0"/>
          </w:rPr>
          <w:t xml:space="preserve">https://www.adobeforeducation.com/post/connecting-ai-literacy-learning-outcomes-and-career-readiness</w:t>
        </w:r>
      </w:hyperlink>
      <w:r w:rsidDel="00000000" w:rsidR="00000000" w:rsidRPr="00000000">
        <w:rPr>
          <w:rtl w:val="0"/>
        </w:rPr>
      </w:r>
    </w:p>
    <w:p w:rsidR="00000000" w:rsidDel="00000000" w:rsidP="00000000" w:rsidRDefault="00000000" w:rsidRPr="00000000" w14:paraId="000000C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CRA Quadrennial Paper: Preparing the Workforce for an AI-Driven ..., accessed May 10, 2025, </w:t>
      </w:r>
      <w:hyperlink r:id="rId35">
        <w:r w:rsidDel="00000000" w:rsidR="00000000" w:rsidRPr="00000000">
          <w:rPr>
            <w:rFonts w:ascii="Arial" w:cs="Arial" w:eastAsia="Arial" w:hAnsi="Arial"/>
            <w:color w:val="0000ee"/>
            <w:sz w:val="24"/>
            <w:szCs w:val="24"/>
            <w:u w:val="single"/>
            <w:rtl w:val="0"/>
          </w:rPr>
          <w:t xml:space="preserve">https://cra.org/industry/2025/02/26/cra-quadrennial-paper-preparing-the-workforce-for-an-ai-driven-future/</w:t>
        </w:r>
      </w:hyperlink>
      <w:r w:rsidDel="00000000" w:rsidR="00000000" w:rsidRPr="00000000">
        <w:rPr>
          <w:rtl w:val="0"/>
        </w:rPr>
      </w:r>
    </w:p>
    <w:p w:rsidR="00000000" w:rsidDel="00000000" w:rsidP="00000000" w:rsidRDefault="00000000" w:rsidRPr="00000000" w14:paraId="000000C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Three Reasons Why AI May Widen Global Inequality | Center For ..., accessed May 10, 2025, </w:t>
      </w:r>
      <w:hyperlink r:id="rId36">
        <w:r w:rsidDel="00000000" w:rsidR="00000000" w:rsidRPr="00000000">
          <w:rPr>
            <w:rFonts w:ascii="Arial" w:cs="Arial" w:eastAsia="Arial" w:hAnsi="Arial"/>
            <w:color w:val="0000ee"/>
            <w:sz w:val="24"/>
            <w:szCs w:val="24"/>
            <w:u w:val="single"/>
            <w:rtl w:val="0"/>
          </w:rPr>
          <w:t xml:space="preserve">https://www.cgdev.org/blog/three-reasons-why-ai-may-widen-global-inequality</w:t>
        </w:r>
      </w:hyperlink>
      <w:r w:rsidDel="00000000" w:rsidR="00000000" w:rsidRPr="00000000">
        <w:rPr>
          <w:rtl w:val="0"/>
        </w:rPr>
      </w:r>
    </w:p>
    <w:p w:rsidR="00000000" w:rsidDel="00000000" w:rsidP="00000000" w:rsidRDefault="00000000" w:rsidRPr="00000000" w14:paraId="000000C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Role of Higher Education in National Artificial Intelligence Strategies: A Comparative Policy Review - Iesalc-Unesco, accessed May 10, 2025, </w:t>
      </w:r>
      <w:hyperlink r:id="rId37">
        <w:r w:rsidDel="00000000" w:rsidR="00000000" w:rsidRPr="00000000">
          <w:rPr>
            <w:rFonts w:ascii="Arial" w:cs="Arial" w:eastAsia="Arial" w:hAnsi="Arial"/>
            <w:color w:val="0000ee"/>
            <w:sz w:val="24"/>
            <w:szCs w:val="24"/>
            <w:u w:val="single"/>
            <w:rtl w:val="0"/>
          </w:rPr>
          <w:t xml:space="preserve">https://www.iesalc.unesco.org/en/articles/role-higher-education-national-artificial-intelligence-strategies-comparative-policy-review</w:t>
        </w:r>
      </w:hyperlink>
      <w:r w:rsidDel="00000000" w:rsidR="00000000" w:rsidRPr="00000000">
        <w:rPr>
          <w:rtl w:val="0"/>
        </w:rPr>
      </w:r>
    </w:p>
    <w:p w:rsidR="00000000" w:rsidDel="00000000" w:rsidP="00000000" w:rsidRDefault="00000000" w:rsidRPr="00000000" w14:paraId="000000C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Case Study: AI Integration in Singapore's Education Sector - AIX | AI ..., accessed May 10, 2025, </w:t>
      </w:r>
      <w:hyperlink r:id="rId38">
        <w:r w:rsidDel="00000000" w:rsidR="00000000" w:rsidRPr="00000000">
          <w:rPr>
            <w:rFonts w:ascii="Arial" w:cs="Arial" w:eastAsia="Arial" w:hAnsi="Arial"/>
            <w:color w:val="0000ee"/>
            <w:sz w:val="24"/>
            <w:szCs w:val="24"/>
            <w:u w:val="single"/>
            <w:rtl w:val="0"/>
          </w:rPr>
          <w:t xml:space="preserve">https://aiexpert.network/ai-integration-in-singapores-education-sector/</w:t>
        </w:r>
      </w:hyperlink>
      <w:r w:rsidDel="00000000" w:rsidR="00000000" w:rsidRPr="00000000">
        <w:rPr>
          <w:rtl w:val="0"/>
        </w:rPr>
      </w:r>
    </w:p>
    <w:p w:rsidR="00000000" w:rsidDel="00000000" w:rsidP="00000000" w:rsidRDefault="00000000" w:rsidRPr="00000000" w14:paraId="000000C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PACE - State Education Policy and the New Artificial Intelligence, accessed May 10, 2025, </w:t>
      </w:r>
      <w:hyperlink r:id="rId39">
        <w:r w:rsidDel="00000000" w:rsidR="00000000" w:rsidRPr="00000000">
          <w:rPr>
            <w:rFonts w:ascii="Arial" w:cs="Arial" w:eastAsia="Arial" w:hAnsi="Arial"/>
            <w:color w:val="0000ee"/>
            <w:sz w:val="24"/>
            <w:szCs w:val="24"/>
            <w:u w:val="single"/>
            <w:rtl w:val="0"/>
          </w:rPr>
          <w:t xml:space="preserve">https://edpolicyinca.org/publications/state-education-policy-and-new-artificial-intelligence</w:t>
        </w:r>
      </w:hyperlink>
      <w:r w:rsidDel="00000000" w:rsidR="00000000" w:rsidRPr="00000000">
        <w:rPr>
          <w:rtl w:val="0"/>
        </w:rPr>
      </w:r>
    </w:p>
    <w:p w:rsidR="00000000" w:rsidDel="00000000" w:rsidP="00000000" w:rsidRDefault="00000000" w:rsidRPr="00000000" w14:paraId="000000C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www.asiapacific.ca, accessed May 10, 2025, </w:t>
      </w:r>
      <w:hyperlink r:id="rId40">
        <w:r w:rsidDel="00000000" w:rsidR="00000000" w:rsidRPr="00000000">
          <w:rPr>
            <w:rFonts w:ascii="Arial" w:cs="Arial" w:eastAsia="Arial" w:hAnsi="Arial"/>
            <w:color w:val="0000ee"/>
            <w:sz w:val="24"/>
            <w:szCs w:val="24"/>
            <w:u w:val="single"/>
            <w:rtl w:val="0"/>
          </w:rPr>
          <w:t xml:space="preserve">https://www.asiapacific.ca/sites/default/files/publication-pdf/AI%20K-12%20Education%20Report_FINAL.pdf</w:t>
        </w:r>
      </w:hyperlink>
      <w:r w:rsidDel="00000000" w:rsidR="00000000" w:rsidRPr="00000000">
        <w:rPr>
          <w:rtl w:val="0"/>
        </w:rPr>
      </w:r>
    </w:p>
    <w:p w:rsidR="00000000" w:rsidDel="00000000" w:rsidP="00000000" w:rsidRDefault="00000000" w:rsidRPr="00000000" w14:paraId="000000D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Global Landscape of Artificial Intelligence Education in Schools: A Comparative Analysis - Omics tutorials, accessed May 10, 2025, </w:t>
      </w:r>
      <w:hyperlink r:id="rId41">
        <w:r w:rsidDel="00000000" w:rsidR="00000000" w:rsidRPr="00000000">
          <w:rPr>
            <w:rFonts w:ascii="Arial" w:cs="Arial" w:eastAsia="Arial" w:hAnsi="Arial"/>
            <w:color w:val="0000ee"/>
            <w:sz w:val="24"/>
            <w:szCs w:val="24"/>
            <w:u w:val="single"/>
            <w:rtl w:val="0"/>
          </w:rPr>
          <w:t xml:space="preserve">https://omicstutorials.com/the-global-landscape-of-artificial-intelligence-education-in-schools-a-comparative-analysis/</w:t>
        </w:r>
      </w:hyperlink>
      <w:r w:rsidDel="00000000" w:rsidR="00000000" w:rsidRPr="00000000">
        <w:rPr>
          <w:rtl w:val="0"/>
        </w:rPr>
      </w:r>
    </w:p>
    <w:p w:rsidR="00000000" w:rsidDel="00000000" w:rsidP="00000000" w:rsidRDefault="00000000" w:rsidRPr="00000000" w14:paraId="000000D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AI in Education: Global Trends and Country-by-Country Analysis (2018-2023), accessed May 10, 2025, </w:t>
      </w:r>
      <w:hyperlink r:id="rId42">
        <w:r w:rsidDel="00000000" w:rsidR="00000000" w:rsidRPr="00000000">
          <w:rPr>
            <w:rFonts w:ascii="Arial" w:cs="Arial" w:eastAsia="Arial" w:hAnsi="Arial"/>
            <w:color w:val="0000ee"/>
            <w:sz w:val="24"/>
            <w:szCs w:val="24"/>
            <w:u w:val="single"/>
            <w:rtl w:val="0"/>
          </w:rPr>
          <w:t xml:space="preserve">https://www.researchgate.net/publication/389043586_AI_in_Education_Global_Trends_and_Country-by-Country_Analysis_2018-2023</w:t>
        </w:r>
      </w:hyperlink>
      <w:r w:rsidDel="00000000" w:rsidR="00000000" w:rsidRPr="00000000">
        <w:rPr>
          <w:rtl w:val="0"/>
        </w:rPr>
      </w:r>
    </w:p>
    <w:p w:rsidR="00000000" w:rsidDel="00000000" w:rsidP="00000000" w:rsidRDefault="00000000" w:rsidRPr="00000000" w14:paraId="000000D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Teachers are leading an AI revolution in Korean classrooms - World Bank Blogs, accessed May 10, 2025, </w:t>
      </w:r>
      <w:hyperlink r:id="rId43">
        <w:r w:rsidDel="00000000" w:rsidR="00000000" w:rsidRPr="00000000">
          <w:rPr>
            <w:rFonts w:ascii="Arial" w:cs="Arial" w:eastAsia="Arial" w:hAnsi="Arial"/>
            <w:color w:val="0000ee"/>
            <w:sz w:val="24"/>
            <w:szCs w:val="24"/>
            <w:u w:val="single"/>
            <w:rtl w:val="0"/>
          </w:rPr>
          <w:t xml:space="preserve">https://blogs.worldbank.org/en/education/teachers-are-leading-an-ai-revolution-in-korean-classrooms</w:t>
        </w:r>
      </w:hyperlink>
      <w:r w:rsidDel="00000000" w:rsidR="00000000" w:rsidRPr="00000000">
        <w:rPr>
          <w:rtl w:val="0"/>
        </w:rPr>
      </w:r>
    </w:p>
    <w:p w:rsidR="00000000" w:rsidDel="00000000" w:rsidP="00000000" w:rsidRDefault="00000000" w:rsidRPr="00000000" w14:paraId="000000D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Designing AI for Cultural Diversity :: UXmatters, accessed May 10, 2025, </w:t>
      </w:r>
      <w:hyperlink r:id="rId44">
        <w:r w:rsidDel="00000000" w:rsidR="00000000" w:rsidRPr="00000000">
          <w:rPr>
            <w:rFonts w:ascii="Arial" w:cs="Arial" w:eastAsia="Arial" w:hAnsi="Arial"/>
            <w:color w:val="0000ee"/>
            <w:sz w:val="24"/>
            <w:szCs w:val="24"/>
            <w:u w:val="single"/>
            <w:rtl w:val="0"/>
          </w:rPr>
          <w:t xml:space="preserve">https://www.uxmatters.com/mt/archives/2025/04/designing-ai-for-cultural-diversity.php</w:t>
        </w:r>
      </w:hyperlink>
      <w:r w:rsidDel="00000000" w:rsidR="00000000" w:rsidRPr="00000000">
        <w:rPr>
          <w:rtl w:val="0"/>
        </w:rPr>
      </w:r>
    </w:p>
    <w:p w:rsidR="00000000" w:rsidDel="00000000" w:rsidP="00000000" w:rsidRDefault="00000000" w:rsidRPr="00000000" w14:paraId="000000D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Survey Highlights an Emerging Divide Over Artificial Intelligence in ..., accessed May 10, 2025, </w:t>
      </w:r>
      <w:hyperlink r:id="rId45">
        <w:r w:rsidDel="00000000" w:rsidR="00000000" w:rsidRPr="00000000">
          <w:rPr>
            <w:rFonts w:ascii="Arial" w:cs="Arial" w:eastAsia="Arial" w:hAnsi="Arial"/>
            <w:color w:val="0000ee"/>
            <w:sz w:val="24"/>
            <w:szCs w:val="24"/>
            <w:u w:val="single"/>
            <w:rtl w:val="0"/>
          </w:rPr>
          <w:t xml:space="preserve">https://newbrunswick.rutgers.edu/news/survey-highlights-emerging-divide-over-artificial-intelligence-us</w:t>
        </w:r>
      </w:hyperlink>
      <w:r w:rsidDel="00000000" w:rsidR="00000000" w:rsidRPr="00000000">
        <w:rPr>
          <w:rtl w:val="0"/>
        </w:rPr>
      </w:r>
    </w:p>
    <w:p w:rsidR="00000000" w:rsidDel="00000000" w:rsidP="00000000" w:rsidRDefault="00000000" w:rsidRPr="00000000" w14:paraId="000000D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in education: ensuring teacher agency in a technology ..., accessed May 10, 2025, </w:t>
      </w:r>
      <w:hyperlink r:id="rId46">
        <w:r w:rsidDel="00000000" w:rsidR="00000000" w:rsidRPr="00000000">
          <w:rPr>
            <w:rFonts w:ascii="Arial" w:cs="Arial" w:eastAsia="Arial" w:hAnsi="Arial"/>
            <w:color w:val="0000ee"/>
            <w:sz w:val="24"/>
            <w:szCs w:val="24"/>
            <w:u w:val="single"/>
            <w:rtl w:val="0"/>
          </w:rPr>
          <w:t xml:space="preserve">https://www.acer.org/id-id/discover/article/ai-in-education-ensuring-teacher-agency-in-a-technology-empowered-world</w:t>
        </w:r>
      </w:hyperlink>
      <w:r w:rsidDel="00000000" w:rsidR="00000000" w:rsidRPr="00000000">
        <w:rPr>
          <w:rtl w:val="0"/>
        </w:rPr>
      </w:r>
    </w:p>
    <w:p w:rsidR="00000000" w:rsidDel="00000000" w:rsidP="00000000" w:rsidRDefault="00000000" w:rsidRPr="00000000" w14:paraId="000000D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Digital Education Action Plan – Action 6 - European Education Area, accessed May 10, 2025, </w:t>
      </w:r>
      <w:hyperlink r:id="rId47">
        <w:r w:rsidDel="00000000" w:rsidR="00000000" w:rsidRPr="00000000">
          <w:rPr>
            <w:rFonts w:ascii="Arial" w:cs="Arial" w:eastAsia="Arial" w:hAnsi="Arial"/>
            <w:color w:val="0000ee"/>
            <w:sz w:val="24"/>
            <w:szCs w:val="24"/>
            <w:u w:val="single"/>
            <w:rtl w:val="0"/>
          </w:rPr>
          <w:t xml:space="preserve">https://education.ec.europa.eu/focus-topics/digital-education/action-plan/action-6</w:t>
        </w:r>
      </w:hyperlink>
      <w:r w:rsidDel="00000000" w:rsidR="00000000" w:rsidRPr="00000000">
        <w:rPr>
          <w:rtl w:val="0"/>
        </w:rPr>
      </w:r>
    </w:p>
    <w:p w:rsidR="00000000" w:rsidDel="00000000" w:rsidP="00000000" w:rsidRDefault="00000000" w:rsidRPr="00000000" w14:paraId="000000D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10 Impactful Examples of AI Ethics Shaping Schools Today - Number Analytics, accessed May 10, 2025, </w:t>
      </w:r>
      <w:hyperlink r:id="rId48">
        <w:r w:rsidDel="00000000" w:rsidR="00000000" w:rsidRPr="00000000">
          <w:rPr>
            <w:rFonts w:ascii="Arial" w:cs="Arial" w:eastAsia="Arial" w:hAnsi="Arial"/>
            <w:color w:val="0000ee"/>
            <w:sz w:val="24"/>
            <w:szCs w:val="24"/>
            <w:u w:val="single"/>
            <w:rtl w:val="0"/>
          </w:rPr>
          <w:t xml:space="preserve">https://www.numberanalytics.com/blog/impact-ai-ethics-schools</w:t>
        </w:r>
      </w:hyperlink>
      <w:r w:rsidDel="00000000" w:rsidR="00000000" w:rsidRPr="00000000">
        <w:rPr>
          <w:rtl w:val="0"/>
        </w:rPr>
      </w:r>
    </w:p>
    <w:p w:rsidR="00000000" w:rsidDel="00000000" w:rsidP="00000000" w:rsidRDefault="00000000" w:rsidRPr="00000000" w14:paraId="000000D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www.ijiet.org, accessed May 10, 2025, </w:t>
      </w:r>
      <w:hyperlink r:id="rId49">
        <w:r w:rsidDel="00000000" w:rsidR="00000000" w:rsidRPr="00000000">
          <w:rPr>
            <w:rFonts w:ascii="Arial" w:cs="Arial" w:eastAsia="Arial" w:hAnsi="Arial"/>
            <w:color w:val="0000ee"/>
            <w:sz w:val="24"/>
            <w:szCs w:val="24"/>
            <w:u w:val="single"/>
            <w:rtl w:val="0"/>
          </w:rPr>
          <w:t xml:space="preserve">https://www.ijiet.org/vol14/IJIET-V14N12-2207.pdf</w:t>
        </w:r>
      </w:hyperlink>
      <w:r w:rsidDel="00000000" w:rsidR="00000000" w:rsidRPr="00000000">
        <w:rPr>
          <w:rtl w:val="0"/>
        </w:rPr>
      </w:r>
    </w:p>
    <w:p w:rsidR="00000000" w:rsidDel="00000000" w:rsidP="00000000" w:rsidRDefault="00000000" w:rsidRPr="00000000" w14:paraId="000000D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in Lifelong Learning: A Path to Sustainable Distance Education - ResearchGate, accessed May 10, 2025, </w:t>
      </w:r>
      <w:hyperlink r:id="rId50">
        <w:r w:rsidDel="00000000" w:rsidR="00000000" w:rsidRPr="00000000">
          <w:rPr>
            <w:rFonts w:ascii="Arial" w:cs="Arial" w:eastAsia="Arial" w:hAnsi="Arial"/>
            <w:color w:val="0000ee"/>
            <w:sz w:val="24"/>
            <w:szCs w:val="24"/>
            <w:u w:val="single"/>
            <w:rtl w:val="0"/>
          </w:rPr>
          <w:t xml:space="preserve">https://www.researchgate.net/publication/388029858_AI_in_Lifelong_Learning_A_Path_to_Sustainable_Distance_Education</w:t>
        </w:r>
      </w:hyperlink>
      <w:r w:rsidDel="00000000" w:rsidR="00000000" w:rsidRPr="00000000">
        <w:rPr>
          <w:rtl w:val="0"/>
        </w:rPr>
      </w:r>
    </w:p>
    <w:p w:rsidR="00000000" w:rsidDel="00000000" w:rsidP="00000000" w:rsidRDefault="00000000" w:rsidRPr="00000000" w14:paraId="000000D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artificial intelligence in education is transforming classrooms, accessed May 10, 2025, </w:t>
      </w:r>
      <w:hyperlink r:id="rId51">
        <w:r w:rsidDel="00000000" w:rsidR="00000000" w:rsidRPr="00000000">
          <w:rPr>
            <w:rFonts w:ascii="Arial" w:cs="Arial" w:eastAsia="Arial" w:hAnsi="Arial"/>
            <w:color w:val="0000ee"/>
            <w:sz w:val="24"/>
            <w:szCs w:val="24"/>
            <w:u w:val="single"/>
            <w:rtl w:val="0"/>
          </w:rPr>
          <w:t xml:space="preserve">https://learningsciences.smu.edu/blog/artificial-intelligence-in-education</w:t>
        </w:r>
      </w:hyperlink>
      <w:r w:rsidDel="00000000" w:rsidR="00000000" w:rsidRPr="00000000">
        <w:rPr>
          <w:rtl w:val="0"/>
        </w:rPr>
      </w:r>
    </w:p>
    <w:p w:rsidR="00000000" w:rsidDel="00000000" w:rsidP="00000000" w:rsidRDefault="00000000" w:rsidRPr="00000000" w14:paraId="000000D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7 Vital Ways AI Drives Education Policy Change in 2023 - Number Analytics, accessed May 10, 2025, </w:t>
      </w:r>
      <w:hyperlink r:id="rId52">
        <w:r w:rsidDel="00000000" w:rsidR="00000000" w:rsidRPr="00000000">
          <w:rPr>
            <w:rFonts w:ascii="Arial" w:cs="Arial" w:eastAsia="Arial" w:hAnsi="Arial"/>
            <w:color w:val="0000ee"/>
            <w:sz w:val="24"/>
            <w:szCs w:val="24"/>
            <w:u w:val="single"/>
            <w:rtl w:val="0"/>
          </w:rPr>
          <w:t xml:space="preserve">https://www.numberanalytics.com/blog/7-vital-ways-ai-drives-education-policy-change-2023</w:t>
        </w:r>
      </w:hyperlink>
      <w:r w:rsidDel="00000000" w:rsidR="00000000" w:rsidRPr="00000000">
        <w:rPr>
          <w:rtl w:val="0"/>
        </w:rPr>
      </w:r>
    </w:p>
    <w:p w:rsidR="00000000" w:rsidDel="00000000" w:rsidP="00000000" w:rsidRDefault="00000000" w:rsidRPr="00000000" w14:paraId="000000D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Ethical AI in schools: Balancing automation, privacy, and ..., accessed May 10, 2025, </w:t>
      </w:r>
      <w:hyperlink r:id="rId53">
        <w:r w:rsidDel="00000000" w:rsidR="00000000" w:rsidRPr="00000000">
          <w:rPr>
            <w:rFonts w:ascii="Arial" w:cs="Arial" w:eastAsia="Arial" w:hAnsi="Arial"/>
            <w:color w:val="0000ee"/>
            <w:sz w:val="24"/>
            <w:szCs w:val="24"/>
            <w:u w:val="single"/>
            <w:rtl w:val="0"/>
          </w:rPr>
          <w:t xml:space="preserve">https://www.researchgate.net/publication/390805707_Ethical_AI_in_schools_Balancing_automation_privacy_and_human_oversight</w:t>
        </w:r>
      </w:hyperlink>
      <w:r w:rsidDel="00000000" w:rsidR="00000000" w:rsidRPr="00000000">
        <w:rPr>
          <w:rtl w:val="0"/>
        </w:rPr>
      </w:r>
    </w:p>
    <w:p w:rsidR="00000000" w:rsidDel="00000000" w:rsidP="00000000" w:rsidRDefault="00000000" w:rsidRPr="00000000" w14:paraId="000000D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Generative AI in Higher Education: Balancing Innovation and Integrity - PMC, accessed May 10, 2025, </w:t>
      </w:r>
      <w:hyperlink r:id="rId54">
        <w:r w:rsidDel="00000000" w:rsidR="00000000" w:rsidRPr="00000000">
          <w:rPr>
            <w:rFonts w:ascii="Arial" w:cs="Arial" w:eastAsia="Arial" w:hAnsi="Arial"/>
            <w:color w:val="0000ee"/>
            <w:sz w:val="24"/>
            <w:szCs w:val="24"/>
            <w:u w:val="single"/>
            <w:rtl w:val="0"/>
          </w:rPr>
          <w:t xml:space="preserve">https://pmc.ncbi.nlm.nih.gov/articles/PMC11756388/</w:t>
        </w:r>
      </w:hyperlink>
      <w:r w:rsidDel="00000000" w:rsidR="00000000" w:rsidRPr="00000000">
        <w:rPr>
          <w:rtl w:val="0"/>
        </w:rPr>
      </w:r>
    </w:p>
    <w:p w:rsidR="00000000" w:rsidDel="00000000" w:rsidP="00000000" w:rsidRDefault="00000000" w:rsidRPr="00000000" w14:paraId="000000D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Leveraging AI to Mitigate Educational Inequality ..., accessed May 10, 2025, </w:t>
      </w:r>
      <w:hyperlink r:id="rId55">
        <w:r w:rsidDel="00000000" w:rsidR="00000000" w:rsidRPr="00000000">
          <w:rPr>
            <w:rFonts w:ascii="Arial" w:cs="Arial" w:eastAsia="Arial" w:hAnsi="Arial"/>
            <w:color w:val="0000ee"/>
            <w:sz w:val="24"/>
            <w:szCs w:val="24"/>
            <w:u w:val="single"/>
            <w:rtl w:val="0"/>
          </w:rPr>
          <w:t xml:space="preserve">https://www.researchgate.net/publication/389368960_Leveraging_AI_to_Mitigate_Educational_Inequality_Personalized_Learning_Resources_Accessibility_and_Student_Outcomes</w:t>
        </w:r>
      </w:hyperlink>
      <w:r w:rsidDel="00000000" w:rsidR="00000000" w:rsidRPr="00000000">
        <w:rPr>
          <w:rtl w:val="0"/>
        </w:rPr>
      </w:r>
    </w:p>
    <w:p w:rsidR="00000000" w:rsidDel="00000000" w:rsidP="00000000" w:rsidRDefault="00000000" w:rsidRPr="00000000" w14:paraId="000000D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5 Key Statistics: AI's Impact on Global Education Policy Trends, accessed May 10, 2025, </w:t>
      </w:r>
      <w:hyperlink r:id="rId56">
        <w:r w:rsidDel="00000000" w:rsidR="00000000" w:rsidRPr="00000000">
          <w:rPr>
            <w:rFonts w:ascii="Arial" w:cs="Arial" w:eastAsia="Arial" w:hAnsi="Arial"/>
            <w:color w:val="0000ee"/>
            <w:sz w:val="24"/>
            <w:szCs w:val="24"/>
            <w:u w:val="single"/>
            <w:rtl w:val="0"/>
          </w:rPr>
          <w:t xml:space="preserve">https://www.numberanalytics.com/blog/5-key-statistics-ais-impact-global-education-policy-trends</w:t>
        </w:r>
      </w:hyperlink>
      <w:r w:rsidDel="00000000" w:rsidR="00000000" w:rsidRPr="00000000">
        <w:rPr>
          <w:rtl w:val="0"/>
        </w:rPr>
      </w:r>
    </w:p>
    <w:p w:rsidR="00000000" w:rsidDel="00000000" w:rsidP="00000000" w:rsidRDefault="00000000" w:rsidRPr="00000000" w14:paraId="000000E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futureofbeinghuman.com, accessed May 10, 2025, </w:t>
      </w:r>
      <w:hyperlink r:id="rId57">
        <w:r w:rsidDel="00000000" w:rsidR="00000000" w:rsidRPr="00000000">
          <w:rPr>
            <w:rFonts w:ascii="Arial" w:cs="Arial" w:eastAsia="Arial" w:hAnsi="Arial"/>
            <w:color w:val="0000ee"/>
            <w:sz w:val="24"/>
            <w:szCs w:val="24"/>
            <w:u w:val="single"/>
            <w:rtl w:val="0"/>
          </w:rPr>
          <w:t xml:space="preserve">https://futureofbeinghuman.com/api/v1/file/2737ea4a-2ca4-4cb5-85cb-4c9ad88f6204.pdf</w:t>
        </w:r>
      </w:hyperlink>
      <w:r w:rsidDel="00000000" w:rsidR="00000000" w:rsidRPr="00000000">
        <w:rPr>
          <w:rtl w:val="0"/>
        </w:rPr>
      </w:r>
    </w:p>
    <w:p w:rsidR="00000000" w:rsidDel="00000000" w:rsidP="00000000" w:rsidRDefault="00000000" w:rsidRPr="00000000" w14:paraId="000000E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Comparative Analysis of Generative AI Policies in Education, accessed May 10, 2025, </w:t>
      </w:r>
      <w:hyperlink r:id="rId58">
        <w:r w:rsidDel="00000000" w:rsidR="00000000" w:rsidRPr="00000000">
          <w:rPr>
            <w:rFonts w:ascii="Arial" w:cs="Arial" w:eastAsia="Arial" w:hAnsi="Arial"/>
            <w:color w:val="0000ee"/>
            <w:sz w:val="24"/>
            <w:szCs w:val="24"/>
            <w:u w:val="single"/>
            <w:rtl w:val="0"/>
          </w:rPr>
          <w:t xml:space="preserve">https://www.niallmcnulty.com/2025/02/comparative-analysis-of-generative-ai-policies-in-education/</w:t>
        </w:r>
      </w:hyperlink>
      <w:r w:rsidDel="00000000" w:rsidR="00000000" w:rsidRPr="00000000">
        <w:rPr>
          <w:rtl w:val="0"/>
        </w:rPr>
      </w:r>
    </w:p>
    <w:p w:rsidR="00000000" w:rsidDel="00000000" w:rsidP="00000000" w:rsidRDefault="00000000" w:rsidRPr="00000000" w14:paraId="000000E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Future of Schooling: How AI Is Changing Standardized Testing ..., accessed May 10, 2025, </w:t>
      </w:r>
      <w:hyperlink r:id="rId59">
        <w:r w:rsidDel="00000000" w:rsidR="00000000" w:rsidRPr="00000000">
          <w:rPr>
            <w:rFonts w:ascii="Arial" w:cs="Arial" w:eastAsia="Arial" w:hAnsi="Arial"/>
            <w:color w:val="0000ee"/>
            <w:sz w:val="24"/>
            <w:szCs w:val="24"/>
            <w:u w:val="single"/>
            <w:rtl w:val="0"/>
          </w:rPr>
          <w:t xml:space="preserve">https://aijourn.com/the-future-of-schooling-how-ai-is-changing-standardized-testing/</w:t>
        </w:r>
      </w:hyperlink>
      <w:r w:rsidDel="00000000" w:rsidR="00000000" w:rsidRPr="00000000">
        <w:rPr>
          <w:rtl w:val="0"/>
        </w:rPr>
      </w:r>
    </w:p>
    <w:p w:rsidR="00000000" w:rsidDel="00000000" w:rsidP="00000000" w:rsidRDefault="00000000" w:rsidRPr="00000000" w14:paraId="000000E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Examples of possible academic integrity policies that address student use of generative AI tools - Eberly Center - Carnegie Mellon University, accessed May 10, 2025, </w:t>
      </w:r>
      <w:hyperlink r:id="rId60">
        <w:r w:rsidDel="00000000" w:rsidR="00000000" w:rsidRPr="00000000">
          <w:rPr>
            <w:rFonts w:ascii="Arial" w:cs="Arial" w:eastAsia="Arial" w:hAnsi="Arial"/>
            <w:color w:val="0000ee"/>
            <w:sz w:val="24"/>
            <w:szCs w:val="24"/>
            <w:u w:val="single"/>
            <w:rtl w:val="0"/>
          </w:rPr>
          <w:t xml:space="preserve">https://www.cmu.edu/teaching/technology/aitools/academicintegrity/index.html</w:t>
        </w:r>
      </w:hyperlink>
      <w:r w:rsidDel="00000000" w:rsidR="00000000" w:rsidRPr="00000000">
        <w:rPr>
          <w:rtl w:val="0"/>
        </w:rPr>
      </w:r>
    </w:p>
    <w:p w:rsidR="00000000" w:rsidDel="00000000" w:rsidP="00000000" w:rsidRDefault="00000000" w:rsidRPr="00000000" w14:paraId="000000E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THE FUTURE OF K12 CURRICULUM ..., accessed May 10, 2025, </w:t>
      </w:r>
      <w:hyperlink r:id="rId61">
        <w:r w:rsidDel="00000000" w:rsidR="00000000" w:rsidRPr="00000000">
          <w:rPr>
            <w:rFonts w:ascii="Arial" w:cs="Arial" w:eastAsia="Arial" w:hAnsi="Arial"/>
            <w:color w:val="0000ee"/>
            <w:sz w:val="24"/>
            <w:szCs w:val="24"/>
            <w:u w:val="single"/>
            <w:rtl w:val="0"/>
          </w:rPr>
          <w:t xml:space="preserve">https://skoolofcode.us/blog/artificial-intelligence-the-future-of-k12-curriculum/</w:t>
        </w:r>
      </w:hyperlink>
      <w:r w:rsidDel="00000000" w:rsidR="00000000" w:rsidRPr="00000000">
        <w:rPr>
          <w:rtl w:val="0"/>
        </w:rPr>
      </w:r>
    </w:p>
    <w:p w:rsidR="00000000" w:rsidDel="00000000" w:rsidP="00000000" w:rsidRDefault="00000000" w:rsidRPr="00000000" w14:paraId="000000E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Incorporating AI into the Curriculum: Preparing Students for the Future, accessed May 10, 2025, </w:t>
      </w:r>
      <w:hyperlink r:id="rId62">
        <w:r w:rsidDel="00000000" w:rsidR="00000000" w:rsidRPr="00000000">
          <w:rPr>
            <w:rFonts w:ascii="Arial" w:cs="Arial" w:eastAsia="Arial" w:hAnsi="Arial"/>
            <w:color w:val="0000ee"/>
            <w:sz w:val="24"/>
            <w:szCs w:val="24"/>
            <w:u w:val="single"/>
            <w:rtl w:val="0"/>
          </w:rPr>
          <w:t xml:space="preserve">https://www.bluum.com/resources/artificial-intelligence-in-education</w:t>
        </w:r>
      </w:hyperlink>
      <w:r w:rsidDel="00000000" w:rsidR="00000000" w:rsidRPr="00000000">
        <w:rPr>
          <w:rtl w:val="0"/>
        </w:rPr>
      </w:r>
    </w:p>
    <w:p w:rsidR="00000000" w:rsidDel="00000000" w:rsidP="00000000" w:rsidRDefault="00000000" w:rsidRPr="00000000" w14:paraId="000000E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Shockwaves and innovations: How nations worldwide are dealing with AI in education, accessed May 10, 2025, </w:t>
      </w:r>
      <w:hyperlink r:id="rId63">
        <w:r w:rsidDel="00000000" w:rsidR="00000000" w:rsidRPr="00000000">
          <w:rPr>
            <w:rFonts w:ascii="Arial" w:cs="Arial" w:eastAsia="Arial" w:hAnsi="Arial"/>
            <w:color w:val="0000ee"/>
            <w:sz w:val="24"/>
            <w:szCs w:val="24"/>
            <w:u w:val="single"/>
            <w:rtl w:val="0"/>
          </w:rPr>
          <w:t xml:space="preserve">https://crpe.org/shockwaves-and-innovations-how-nations-worldwide-are-dealing-with-ai-in-education/</w:t>
        </w:r>
      </w:hyperlink>
      <w:r w:rsidDel="00000000" w:rsidR="00000000" w:rsidRPr="00000000">
        <w:rPr>
          <w:rtl w:val="0"/>
        </w:rPr>
      </w:r>
    </w:p>
    <w:p w:rsidR="00000000" w:rsidDel="00000000" w:rsidP="00000000" w:rsidRDefault="00000000" w:rsidRPr="00000000" w14:paraId="000000E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K-12 AI curricula: a mapping of government-endorsed AI curricula, accessed May 10, 2025, </w:t>
      </w:r>
      <w:hyperlink r:id="rId64">
        <w:r w:rsidDel="00000000" w:rsidR="00000000" w:rsidRPr="00000000">
          <w:rPr>
            <w:rFonts w:ascii="Arial" w:cs="Arial" w:eastAsia="Arial" w:hAnsi="Arial"/>
            <w:color w:val="0000ee"/>
            <w:sz w:val="24"/>
            <w:szCs w:val="24"/>
            <w:u w:val="single"/>
            <w:rtl w:val="0"/>
          </w:rPr>
          <w:t xml:space="preserve">https://unesdoc.unesco.org/ark:/48223/pf0000380602</w:t>
        </w:r>
      </w:hyperlink>
      <w:r w:rsidDel="00000000" w:rsidR="00000000" w:rsidRPr="00000000">
        <w:rPr>
          <w:rtl w:val="0"/>
        </w:rPr>
      </w:r>
    </w:p>
    <w:p w:rsidR="00000000" w:rsidDel="00000000" w:rsidP="00000000" w:rsidRDefault="00000000" w:rsidRPr="00000000" w14:paraId="000000E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AI-Powered Smart Learning: The Future Of K-12 Education - Oliver Wyman, accessed May 10, 2025, </w:t>
      </w:r>
      <w:hyperlink r:id="rId65">
        <w:r w:rsidDel="00000000" w:rsidR="00000000" w:rsidRPr="00000000">
          <w:rPr>
            <w:rFonts w:ascii="Arial" w:cs="Arial" w:eastAsia="Arial" w:hAnsi="Arial"/>
            <w:color w:val="0000ee"/>
            <w:sz w:val="24"/>
            <w:szCs w:val="24"/>
            <w:u w:val="single"/>
            <w:rtl w:val="0"/>
          </w:rPr>
          <w:t xml:space="preserve">https://www.oliverwyman.com/our-expertise/insights/2024/oct/ai-powered-smart-learning-for-education.html</w:t>
        </w:r>
      </w:hyperlink>
      <w:r w:rsidDel="00000000" w:rsidR="00000000" w:rsidRPr="00000000">
        <w:rPr>
          <w:rtl w:val="0"/>
        </w:rPr>
      </w:r>
    </w:p>
    <w:p w:rsidR="00000000" w:rsidDel="00000000" w:rsidP="00000000" w:rsidRDefault="00000000" w:rsidRPr="00000000" w14:paraId="000000E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A Differentiated Discussion About AI Education K-12 - ResearchGate, accessed May 10, 2025, </w:t>
      </w:r>
      <w:hyperlink r:id="rId66">
        <w:r w:rsidDel="00000000" w:rsidR="00000000" w:rsidRPr="00000000">
          <w:rPr>
            <w:rFonts w:ascii="Arial" w:cs="Arial" w:eastAsia="Arial" w:hAnsi="Arial"/>
            <w:color w:val="0000ee"/>
            <w:sz w:val="24"/>
            <w:szCs w:val="24"/>
            <w:u w:val="single"/>
            <w:rtl w:val="0"/>
          </w:rPr>
          <w:t xml:space="preserve">https://www.researchgate.net/publication/351568923_A_Differentiated_Discussion_About_AI_Education_K-12</w:t>
        </w:r>
      </w:hyperlink>
      <w:r w:rsidDel="00000000" w:rsidR="00000000" w:rsidRPr="00000000">
        <w:rPr>
          <w:rtl w:val="0"/>
        </w:rPr>
      </w:r>
    </w:p>
    <w:p w:rsidR="00000000" w:rsidDel="00000000" w:rsidP="00000000" w:rsidRDefault="00000000" w:rsidRPr="00000000" w14:paraId="000000E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Beijing Mandates AI Education in Schools - Logiscool United States, accessed May 10, 2025, </w:t>
      </w:r>
      <w:hyperlink r:id="rId67">
        <w:r w:rsidDel="00000000" w:rsidR="00000000" w:rsidRPr="00000000">
          <w:rPr>
            <w:rFonts w:ascii="Arial" w:cs="Arial" w:eastAsia="Arial" w:hAnsi="Arial"/>
            <w:color w:val="0000ee"/>
            <w:sz w:val="24"/>
            <w:szCs w:val="24"/>
            <w:u w:val="single"/>
            <w:rtl w:val="0"/>
          </w:rPr>
          <w:t xml:space="preserve">https://www.logiscool.com/us/blog/logiscool/beijing-mandates-ai-education-in-schools</w:t>
        </w:r>
      </w:hyperlink>
      <w:r w:rsidDel="00000000" w:rsidR="00000000" w:rsidRPr="00000000">
        <w:rPr>
          <w:rtl w:val="0"/>
        </w:rPr>
      </w:r>
    </w:p>
    <w:p w:rsidR="00000000" w:rsidDel="00000000" w:rsidP="00000000" w:rsidRDefault="00000000" w:rsidRPr="00000000" w14:paraId="000000E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AI Has Transformed K-12 Education in the Last Two Years, accessed May 10, 2025, </w:t>
      </w:r>
      <w:hyperlink r:id="rId68">
        <w:r w:rsidDel="00000000" w:rsidR="00000000" w:rsidRPr="00000000">
          <w:rPr>
            <w:rFonts w:ascii="Arial" w:cs="Arial" w:eastAsia="Arial" w:hAnsi="Arial"/>
            <w:color w:val="0000ee"/>
            <w:sz w:val="24"/>
            <w:szCs w:val="24"/>
            <w:u w:val="single"/>
            <w:rtl w:val="0"/>
          </w:rPr>
          <w:t xml:space="preserve">https://edcircuit.com/how-ai-has-transformed-k-12-education-in-the-last-two-years/</w:t>
        </w:r>
      </w:hyperlink>
      <w:r w:rsidDel="00000000" w:rsidR="00000000" w:rsidRPr="00000000">
        <w:rPr>
          <w:rtl w:val="0"/>
        </w:rPr>
      </w:r>
    </w:p>
    <w:p w:rsidR="00000000" w:rsidDel="00000000" w:rsidP="00000000" w:rsidRDefault="00000000" w:rsidRPr="00000000" w14:paraId="000000E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goes to school: The global AI education race, opportunities and perils - Development Aid, accessed May 10, 2025, </w:t>
      </w:r>
      <w:hyperlink r:id="rId69">
        <w:r w:rsidDel="00000000" w:rsidR="00000000" w:rsidRPr="00000000">
          <w:rPr>
            <w:rFonts w:ascii="Arial" w:cs="Arial" w:eastAsia="Arial" w:hAnsi="Arial"/>
            <w:color w:val="0000ee"/>
            <w:sz w:val="24"/>
            <w:szCs w:val="24"/>
            <w:u w:val="single"/>
            <w:rtl w:val="0"/>
          </w:rPr>
          <w:t xml:space="preserve">https://www.developmentaid.org/news-stream/post/194647/ai-transforming-education</w:t>
        </w:r>
      </w:hyperlink>
      <w:r w:rsidDel="00000000" w:rsidR="00000000" w:rsidRPr="00000000">
        <w:rPr>
          <w:rtl w:val="0"/>
        </w:rPr>
      </w:r>
    </w:p>
    <w:p w:rsidR="00000000" w:rsidDel="00000000" w:rsidP="00000000" w:rsidRDefault="00000000" w:rsidRPr="00000000" w14:paraId="000000E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Integrating AI skills prepares graduates for workforce needs - Ellucian, accessed May 10, 2025, </w:t>
      </w:r>
      <w:hyperlink r:id="rId70">
        <w:r w:rsidDel="00000000" w:rsidR="00000000" w:rsidRPr="00000000">
          <w:rPr>
            <w:rFonts w:ascii="Arial" w:cs="Arial" w:eastAsia="Arial" w:hAnsi="Arial"/>
            <w:color w:val="0000ee"/>
            <w:sz w:val="24"/>
            <w:szCs w:val="24"/>
            <w:u w:val="single"/>
            <w:rtl w:val="0"/>
          </w:rPr>
          <w:t xml:space="preserve">https://www.ellucian.com/blog/empower-graduates-workforce-ai-literacy-and-ethics</w:t>
        </w:r>
      </w:hyperlink>
      <w:r w:rsidDel="00000000" w:rsidR="00000000" w:rsidRPr="00000000">
        <w:rPr>
          <w:rtl w:val="0"/>
        </w:rPr>
      </w:r>
    </w:p>
    <w:p w:rsidR="00000000" w:rsidDel="00000000" w:rsidP="00000000" w:rsidRDefault="00000000" w:rsidRPr="00000000" w14:paraId="000000E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AI Is Reshaping Teachers' Jobs - Education Week, accessed May 10, 2025, </w:t>
      </w:r>
      <w:hyperlink r:id="rId71">
        <w:r w:rsidDel="00000000" w:rsidR="00000000" w:rsidRPr="00000000">
          <w:rPr>
            <w:rFonts w:ascii="Arial" w:cs="Arial" w:eastAsia="Arial" w:hAnsi="Arial"/>
            <w:color w:val="0000ee"/>
            <w:sz w:val="24"/>
            <w:szCs w:val="24"/>
            <w:u w:val="single"/>
            <w:rtl w:val="0"/>
          </w:rPr>
          <w:t xml:space="preserve">https://www.edweek.org/technology/how-ai-is-reshaping-teachers-jobs</w:t>
        </w:r>
      </w:hyperlink>
      <w:r w:rsidDel="00000000" w:rsidR="00000000" w:rsidRPr="00000000">
        <w:rPr>
          <w:rtl w:val="0"/>
        </w:rPr>
      </w:r>
    </w:p>
    <w:p w:rsidR="00000000" w:rsidDel="00000000" w:rsidP="00000000" w:rsidRDefault="00000000" w:rsidRPr="00000000" w14:paraId="000000E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Exploring the Impact of Artificial Intelligence in Education - MGT.AI, accessed May 10, 2025, </w:t>
      </w:r>
      <w:hyperlink r:id="rId72">
        <w:r w:rsidDel="00000000" w:rsidR="00000000" w:rsidRPr="00000000">
          <w:rPr>
            <w:rFonts w:ascii="Arial" w:cs="Arial" w:eastAsia="Arial" w:hAnsi="Arial"/>
            <w:color w:val="0000ee"/>
            <w:sz w:val="24"/>
            <w:szCs w:val="24"/>
            <w:u w:val="single"/>
            <w:rtl w:val="0"/>
          </w:rPr>
          <w:t xml:space="preserve">https://www.mgt.ai/insights/exploring-the-impact-of-artificial-intelligence-in-k-12-education/</w:t>
        </w:r>
      </w:hyperlink>
      <w:r w:rsidDel="00000000" w:rsidR="00000000" w:rsidRPr="00000000">
        <w:rPr>
          <w:rtl w:val="0"/>
        </w:rPr>
      </w:r>
    </w:p>
    <w:p w:rsidR="00000000" w:rsidDel="00000000" w:rsidP="00000000" w:rsidRDefault="00000000" w:rsidRPr="00000000" w14:paraId="000000F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Mastering the Artificial Intelligence Teacher: Best Practices and Tools | AFA Education Blog, accessed May 10, 2025, </w:t>
      </w:r>
      <w:hyperlink r:id="rId73">
        <w:r w:rsidDel="00000000" w:rsidR="00000000" w:rsidRPr="00000000">
          <w:rPr>
            <w:rFonts w:ascii="Arial" w:cs="Arial" w:eastAsia="Arial" w:hAnsi="Arial"/>
            <w:color w:val="0000ee"/>
            <w:sz w:val="24"/>
            <w:szCs w:val="24"/>
            <w:u w:val="single"/>
            <w:rtl w:val="0"/>
          </w:rPr>
          <w:t xml:space="preserve">https://afaeducation.org/blog/mastering-the-artificial-intelligence-teacher-best-practices-and-tools/</w:t>
        </w:r>
      </w:hyperlink>
      <w:r w:rsidDel="00000000" w:rsidR="00000000" w:rsidRPr="00000000">
        <w:rPr>
          <w:rtl w:val="0"/>
        </w:rPr>
      </w:r>
    </w:p>
    <w:p w:rsidR="00000000" w:rsidDel="00000000" w:rsidP="00000000" w:rsidRDefault="00000000" w:rsidRPr="00000000" w14:paraId="000000F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Full article: Utilising GenAI to create a culturally responsive EFL curriculum for pre-teen learners in the MENA region - Taylor &amp; Francis Online, accessed May 10, 2025, </w:t>
      </w:r>
      <w:hyperlink r:id="rId74">
        <w:r w:rsidDel="00000000" w:rsidR="00000000" w:rsidRPr="00000000">
          <w:rPr>
            <w:rFonts w:ascii="Arial" w:cs="Arial" w:eastAsia="Arial" w:hAnsi="Arial"/>
            <w:color w:val="0000ee"/>
            <w:sz w:val="24"/>
            <w:szCs w:val="24"/>
            <w:u w:val="single"/>
            <w:rtl w:val="0"/>
          </w:rPr>
          <w:t xml:space="preserve">https://www.tandfonline.com/doi/full/10.1080/03004279.2025.2502016?src=</w:t>
        </w:r>
      </w:hyperlink>
      <w:r w:rsidDel="00000000" w:rsidR="00000000" w:rsidRPr="00000000">
        <w:rPr>
          <w:rtl w:val="0"/>
        </w:rPr>
      </w:r>
    </w:p>
    <w:p w:rsidR="00000000" w:rsidDel="00000000" w:rsidP="00000000" w:rsidRDefault="00000000" w:rsidRPr="00000000" w14:paraId="000000F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Improve Teacher Retention with AI - Panorama Education, accessed May 10, 2025, </w:t>
      </w:r>
      <w:hyperlink r:id="rId75">
        <w:r w:rsidDel="00000000" w:rsidR="00000000" w:rsidRPr="00000000">
          <w:rPr>
            <w:rFonts w:ascii="Arial" w:cs="Arial" w:eastAsia="Arial" w:hAnsi="Arial"/>
            <w:color w:val="0000ee"/>
            <w:sz w:val="24"/>
            <w:szCs w:val="24"/>
            <w:u w:val="single"/>
            <w:rtl w:val="0"/>
          </w:rPr>
          <w:t xml:space="preserve">https://www.panoramaed.com/blog/improve-teacher-retention-with-ai</w:t>
        </w:r>
      </w:hyperlink>
      <w:r w:rsidDel="00000000" w:rsidR="00000000" w:rsidRPr="00000000">
        <w:rPr>
          <w:rtl w:val="0"/>
        </w:rPr>
      </w:r>
    </w:p>
    <w:p w:rsidR="00000000" w:rsidDel="00000000" w:rsidP="00000000" w:rsidRDefault="00000000" w:rsidRPr="00000000" w14:paraId="000000F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Advancing human resources management practices in ..., accessed May 10, 2025, </w:t>
      </w:r>
      <w:hyperlink r:id="rId76">
        <w:r w:rsidDel="00000000" w:rsidR="00000000" w:rsidRPr="00000000">
          <w:rPr>
            <w:rFonts w:ascii="Arial" w:cs="Arial" w:eastAsia="Arial" w:hAnsi="Arial"/>
            <w:color w:val="0000ee"/>
            <w:sz w:val="24"/>
            <w:szCs w:val="24"/>
            <w:u w:val="single"/>
            <w:rtl w:val="0"/>
          </w:rPr>
          <w:t xml:space="preserve">https://www.researchgate.net/publication/382857980_Advancing_human_resources_management_practices_in_educational_institutions_Enhancing_teacher_retention_and_student_outcomes_using_AI</w:t>
        </w:r>
      </w:hyperlink>
      <w:r w:rsidDel="00000000" w:rsidR="00000000" w:rsidRPr="00000000">
        <w:rPr>
          <w:rtl w:val="0"/>
        </w:rPr>
      </w:r>
    </w:p>
    <w:p w:rsidR="00000000" w:rsidDel="00000000" w:rsidP="00000000" w:rsidRDefault="00000000" w:rsidRPr="00000000" w14:paraId="000000F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Full article: Transforming School Leadership with Artificial Intelligence: Applications, Implications, and Future Directions - Taylor &amp; Francis Online, accessed May 10, 2025, </w:t>
      </w:r>
      <w:hyperlink r:id="rId77">
        <w:r w:rsidDel="00000000" w:rsidR="00000000" w:rsidRPr="00000000">
          <w:rPr>
            <w:rFonts w:ascii="Arial" w:cs="Arial" w:eastAsia="Arial" w:hAnsi="Arial"/>
            <w:color w:val="0000ee"/>
            <w:sz w:val="24"/>
            <w:szCs w:val="24"/>
            <w:u w:val="single"/>
            <w:rtl w:val="0"/>
          </w:rPr>
          <w:t xml:space="preserve">https://www.tandfonline.com/doi/full/10.1080/15700763.2024.2411295</w:t>
        </w:r>
      </w:hyperlink>
      <w:r w:rsidDel="00000000" w:rsidR="00000000" w:rsidRPr="00000000">
        <w:rPr>
          <w:rtl w:val="0"/>
        </w:rPr>
      </w:r>
    </w:p>
    <w:p w:rsidR="00000000" w:rsidDel="00000000" w:rsidP="00000000" w:rsidRDefault="00000000" w:rsidRPr="00000000" w14:paraId="000000F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and Teacher Productivity: A Quantitative Analysis of Time-Saving and Workload Reduction in Education - ResearchGate, accessed May 10, 2025, </w:t>
      </w:r>
      <w:hyperlink r:id="rId78">
        <w:r w:rsidDel="00000000" w:rsidR="00000000" w:rsidRPr="00000000">
          <w:rPr>
            <w:rFonts w:ascii="Arial" w:cs="Arial" w:eastAsia="Arial" w:hAnsi="Arial"/>
            <w:color w:val="0000ee"/>
            <w:sz w:val="24"/>
            <w:szCs w:val="24"/>
            <w:u w:val="single"/>
            <w:rtl w:val="0"/>
          </w:rPr>
          <w:t xml:space="preserve">https://www.researchgate.net/publication/387980511_AI_and_Teacher_Productivity_A_Quantitative_Analysis_of_Time-Saving_and_Workload_Reduction_in_Education</w:t>
        </w:r>
      </w:hyperlink>
      <w:r w:rsidDel="00000000" w:rsidR="00000000" w:rsidRPr="00000000">
        <w:rPr>
          <w:rtl w:val="0"/>
        </w:rPr>
      </w:r>
    </w:p>
    <w:p w:rsidR="00000000" w:rsidDel="00000000" w:rsidP="00000000" w:rsidRDefault="00000000" w:rsidRPr="00000000" w14:paraId="000000F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Varsity Tutors Launches Live + AI™ Platform for Schools, Delivering ..., accessed May 10, 2025, </w:t>
      </w:r>
      <w:hyperlink r:id="rId79">
        <w:r w:rsidDel="00000000" w:rsidR="00000000" w:rsidRPr="00000000">
          <w:rPr>
            <w:rFonts w:ascii="Arial" w:cs="Arial" w:eastAsia="Arial" w:hAnsi="Arial"/>
            <w:color w:val="0000ee"/>
            <w:sz w:val="24"/>
            <w:szCs w:val="24"/>
            <w:u w:val="single"/>
            <w:rtl w:val="0"/>
          </w:rPr>
          <w:t xml:space="preserve">https://markets.ft.com/data/announce/detail?dockey=600-202504291726BIZWIRE_USPRX____20250429_BW401366-1</w:t>
        </w:r>
      </w:hyperlink>
      <w:r w:rsidDel="00000000" w:rsidR="00000000" w:rsidRPr="00000000">
        <w:rPr>
          <w:rtl w:val="0"/>
        </w:rPr>
      </w:r>
    </w:p>
    <w:p w:rsidR="00000000" w:rsidDel="00000000" w:rsidP="00000000" w:rsidRDefault="00000000" w:rsidRPr="00000000" w14:paraId="000000F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Integration and Barriers in Education — AMT Lab @ CMU, accessed May 10, 2025, </w:t>
      </w:r>
      <w:hyperlink r:id="rId80">
        <w:r w:rsidDel="00000000" w:rsidR="00000000" w:rsidRPr="00000000">
          <w:rPr>
            <w:rFonts w:ascii="Arial" w:cs="Arial" w:eastAsia="Arial" w:hAnsi="Arial"/>
            <w:color w:val="0000ee"/>
            <w:sz w:val="24"/>
            <w:szCs w:val="24"/>
            <w:u w:val="single"/>
            <w:rtl w:val="0"/>
          </w:rPr>
          <w:t xml:space="preserve">https://amt-lab.org/blog/2025/2/msilfg56bx7l3pgscl8ia13j86yeed</w:t>
        </w:r>
      </w:hyperlink>
      <w:r w:rsidDel="00000000" w:rsidR="00000000" w:rsidRPr="00000000">
        <w:rPr>
          <w:rtl w:val="0"/>
        </w:rPr>
      </w:r>
    </w:p>
    <w:p w:rsidR="00000000" w:rsidDel="00000000" w:rsidP="00000000" w:rsidRDefault="00000000" w:rsidRPr="00000000" w14:paraId="000000F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More Districts Are Training Teachers on Artificial Intelligence - RAND, accessed May 10, 2025, </w:t>
      </w:r>
      <w:hyperlink r:id="rId81">
        <w:r w:rsidDel="00000000" w:rsidR="00000000" w:rsidRPr="00000000">
          <w:rPr>
            <w:rFonts w:ascii="Arial" w:cs="Arial" w:eastAsia="Arial" w:hAnsi="Arial"/>
            <w:color w:val="0000ee"/>
            <w:sz w:val="24"/>
            <w:szCs w:val="24"/>
            <w:u w:val="single"/>
            <w:rtl w:val="0"/>
          </w:rPr>
          <w:t xml:space="preserve">https://www.rand.org/pubs/research_reports/RRA956-31.html</w:t>
        </w:r>
      </w:hyperlink>
      <w:r w:rsidDel="00000000" w:rsidR="00000000" w:rsidRPr="00000000">
        <w:rPr>
          <w:rtl w:val="0"/>
        </w:rPr>
      </w:r>
    </w:p>
    <w:p w:rsidR="00000000" w:rsidDel="00000000" w:rsidP="00000000" w:rsidRDefault="00000000" w:rsidRPr="00000000" w14:paraId="000000F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AI-Driven Educational Policy Design: Enhancing Equity and Access through Intelligent Data Analytics - iiard, accessed May 10, 2025, </w:t>
      </w:r>
      <w:hyperlink r:id="rId82">
        <w:r w:rsidDel="00000000" w:rsidR="00000000" w:rsidRPr="00000000">
          <w:rPr>
            <w:rFonts w:ascii="Arial" w:cs="Arial" w:eastAsia="Arial" w:hAnsi="Arial"/>
            <w:color w:val="0000ee"/>
            <w:sz w:val="24"/>
            <w:szCs w:val="24"/>
            <w:u w:val="single"/>
            <w:rtl w:val="0"/>
          </w:rPr>
          <w:t xml:space="preserve">https://www.iiardjournals.org/get/IJCSMT/VOL.%2011%20NO.%203%202025/AI-Driven%20Educational%20Policy%201-19.pdf</w:t>
        </w:r>
      </w:hyperlink>
      <w:r w:rsidDel="00000000" w:rsidR="00000000" w:rsidRPr="00000000">
        <w:rPr>
          <w:rtl w:val="0"/>
        </w:rPr>
      </w:r>
    </w:p>
    <w:p w:rsidR="00000000" w:rsidDel="00000000" w:rsidP="00000000" w:rsidRDefault="00000000" w:rsidRPr="00000000" w14:paraId="000000F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Principles | AI Guidance for Schools Toolkit - TeachAI, accessed May 10, 2025, </w:t>
      </w:r>
      <w:hyperlink r:id="rId83">
        <w:r w:rsidDel="00000000" w:rsidR="00000000" w:rsidRPr="00000000">
          <w:rPr>
            <w:rFonts w:ascii="Arial" w:cs="Arial" w:eastAsia="Arial" w:hAnsi="Arial"/>
            <w:color w:val="0000ee"/>
            <w:sz w:val="24"/>
            <w:szCs w:val="24"/>
            <w:u w:val="single"/>
            <w:rtl w:val="0"/>
          </w:rPr>
          <w:t xml:space="preserve">https://www.teachai.org/toolkit-principles</w:t>
        </w:r>
      </w:hyperlink>
      <w:r w:rsidDel="00000000" w:rsidR="00000000" w:rsidRPr="00000000">
        <w:rPr>
          <w:rtl w:val="0"/>
        </w:rPr>
      </w:r>
    </w:p>
    <w:p w:rsidR="00000000" w:rsidDel="00000000" w:rsidP="00000000" w:rsidRDefault="00000000" w:rsidRPr="00000000" w14:paraId="000000F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Future of AI Regulation in South Africa, India, and Brazil | Crowell &amp; Moring LLP, accessed May 10, 2025, </w:t>
      </w:r>
      <w:hyperlink r:id="rId84">
        <w:r w:rsidDel="00000000" w:rsidR="00000000" w:rsidRPr="00000000">
          <w:rPr>
            <w:rFonts w:ascii="Arial" w:cs="Arial" w:eastAsia="Arial" w:hAnsi="Arial"/>
            <w:color w:val="0000ee"/>
            <w:sz w:val="24"/>
            <w:szCs w:val="24"/>
            <w:u w:val="single"/>
            <w:rtl w:val="0"/>
          </w:rPr>
          <w:t xml:space="preserve">https://www.crowell.com/en/insights/publications/the-future-of-ai-regulation-in-south-africa-india-and-brazil</w:t>
        </w:r>
      </w:hyperlink>
      <w:r w:rsidDel="00000000" w:rsidR="00000000" w:rsidRPr="00000000">
        <w:rPr>
          <w:rtl w:val="0"/>
        </w:rPr>
      </w:r>
    </w:p>
    <w:p w:rsidR="00000000" w:rsidDel="00000000" w:rsidP="00000000" w:rsidRDefault="00000000" w:rsidRPr="00000000" w14:paraId="000000F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AI Can Improve Education in Developing Countries - The School House Anywhere, accessed May 10, 2025, </w:t>
      </w:r>
      <w:hyperlink r:id="rId85">
        <w:r w:rsidDel="00000000" w:rsidR="00000000" w:rsidRPr="00000000">
          <w:rPr>
            <w:rFonts w:ascii="Arial" w:cs="Arial" w:eastAsia="Arial" w:hAnsi="Arial"/>
            <w:color w:val="0000ee"/>
            <w:sz w:val="24"/>
            <w:szCs w:val="24"/>
            <w:u w:val="single"/>
            <w:rtl w:val="0"/>
          </w:rPr>
          <w:t xml:space="preserve">https://www.tshanywhere.org/post/ai-improve-education-developing-countries</w:t>
        </w:r>
      </w:hyperlink>
      <w:r w:rsidDel="00000000" w:rsidR="00000000" w:rsidRPr="00000000">
        <w:rPr>
          <w:rtl w:val="0"/>
        </w:rPr>
      </w:r>
    </w:p>
    <w:p w:rsidR="00000000" w:rsidDel="00000000" w:rsidP="00000000" w:rsidRDefault="00000000" w:rsidRPr="00000000" w14:paraId="000000F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Provide Equal Access to AI | AAMC, accessed May 10, 2025, </w:t>
      </w:r>
      <w:hyperlink r:id="rId86">
        <w:r w:rsidDel="00000000" w:rsidR="00000000" w:rsidRPr="00000000">
          <w:rPr>
            <w:rFonts w:ascii="Arial" w:cs="Arial" w:eastAsia="Arial" w:hAnsi="Arial"/>
            <w:color w:val="0000ee"/>
            <w:sz w:val="24"/>
            <w:szCs w:val="24"/>
            <w:u w:val="single"/>
            <w:rtl w:val="0"/>
          </w:rPr>
          <w:t xml:space="preserve">https://www.aamc.org/about-us/mission-areas/medical-education/principles-ai-use/provide-equal-access-ai</w:t>
        </w:r>
      </w:hyperlink>
      <w:r w:rsidDel="00000000" w:rsidR="00000000" w:rsidRPr="00000000">
        <w:rPr>
          <w:rtl w:val="0"/>
        </w:rPr>
      </w:r>
    </w:p>
    <w:p w:rsidR="00000000" w:rsidDel="00000000" w:rsidP="00000000" w:rsidRDefault="00000000" w:rsidRPr="00000000" w14:paraId="000000F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From Commitment to Action: Advancing the use of AI in education in Africa through regional collaboration and knowledge-sharing | GPEKIX, accessed May 10, 2025, </w:t>
      </w:r>
      <w:hyperlink r:id="rId87">
        <w:r w:rsidDel="00000000" w:rsidR="00000000" w:rsidRPr="00000000">
          <w:rPr>
            <w:rFonts w:ascii="Arial" w:cs="Arial" w:eastAsia="Arial" w:hAnsi="Arial"/>
            <w:color w:val="0000ee"/>
            <w:sz w:val="24"/>
            <w:szCs w:val="24"/>
            <w:u w:val="single"/>
            <w:rtl w:val="0"/>
          </w:rPr>
          <w:t xml:space="preserve">https://www.gpekix.org/blog/commitment-action-advancing-use-ai-education-africa-through-regional-collaboration-and</w:t>
        </w:r>
      </w:hyperlink>
      <w:r w:rsidDel="00000000" w:rsidR="00000000" w:rsidRPr="00000000">
        <w:rPr>
          <w:rtl w:val="0"/>
        </w:rPr>
      </w:r>
    </w:p>
    <w:p w:rsidR="00000000" w:rsidDel="00000000" w:rsidP="00000000" w:rsidRDefault="00000000" w:rsidRPr="00000000" w14:paraId="000000F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as a policy response to teaching and learning issues in education in Ghana - ERIC, accessed May 10, 2025, </w:t>
      </w:r>
      <w:hyperlink r:id="rId88">
        <w:r w:rsidDel="00000000" w:rsidR="00000000" w:rsidRPr="00000000">
          <w:rPr>
            <w:rFonts w:ascii="Arial" w:cs="Arial" w:eastAsia="Arial" w:hAnsi="Arial"/>
            <w:color w:val="0000ee"/>
            <w:sz w:val="24"/>
            <w:szCs w:val="24"/>
            <w:u w:val="single"/>
            <w:rtl w:val="0"/>
          </w:rPr>
          <w:t xml:space="preserve">https://files.eric.ed.gov/fulltext/EJ1455735.pdf</w:t>
        </w:r>
      </w:hyperlink>
      <w:r w:rsidDel="00000000" w:rsidR="00000000" w:rsidRPr="00000000">
        <w:rPr>
          <w:rtl w:val="0"/>
        </w:rPr>
      </w:r>
    </w:p>
    <w:p w:rsidR="00000000" w:rsidDel="00000000" w:rsidP="00000000" w:rsidRDefault="00000000" w:rsidRPr="00000000" w14:paraId="0000010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Integrating artificial intelligence into African health systems and emergency response: Need for an ethical framework and guidelines, accessed May 10, 2025, </w:t>
      </w:r>
      <w:hyperlink r:id="rId89">
        <w:r w:rsidDel="00000000" w:rsidR="00000000" w:rsidRPr="00000000">
          <w:rPr>
            <w:rFonts w:ascii="Arial" w:cs="Arial" w:eastAsia="Arial" w:hAnsi="Arial"/>
            <w:color w:val="0000ee"/>
            <w:sz w:val="24"/>
            <w:szCs w:val="24"/>
            <w:u w:val="single"/>
            <w:rtl w:val="0"/>
          </w:rPr>
          <w:t xml:space="preserve">https://pmc.ncbi.nlm.nih.gov/articles/PMC11966719/</w:t>
        </w:r>
      </w:hyperlink>
      <w:r w:rsidDel="00000000" w:rsidR="00000000" w:rsidRPr="00000000">
        <w:rPr>
          <w:rtl w:val="0"/>
        </w:rPr>
      </w:r>
    </w:p>
    <w:p w:rsidR="00000000" w:rsidDel="00000000" w:rsidP="00000000" w:rsidRDefault="00000000" w:rsidRPr="00000000" w14:paraId="0000010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Inclusive Education with AI: Supporting Special Needs and Tackling Language Barriers, accessed May 10, 2025, </w:t>
      </w:r>
      <w:hyperlink r:id="rId90">
        <w:r w:rsidDel="00000000" w:rsidR="00000000" w:rsidRPr="00000000">
          <w:rPr>
            <w:rFonts w:ascii="Arial" w:cs="Arial" w:eastAsia="Arial" w:hAnsi="Arial"/>
            <w:color w:val="0000ee"/>
            <w:sz w:val="24"/>
            <w:szCs w:val="24"/>
            <w:u w:val="single"/>
            <w:rtl w:val="0"/>
          </w:rPr>
          <w:t xml:space="preserve">https://arxiv.org/html/2504.14120v1</w:t>
        </w:r>
      </w:hyperlink>
      <w:r w:rsidDel="00000000" w:rsidR="00000000" w:rsidRPr="00000000">
        <w:rPr>
          <w:rtl w:val="0"/>
        </w:rPr>
      </w:r>
    </w:p>
    <w:p w:rsidR="00000000" w:rsidDel="00000000" w:rsidP="00000000" w:rsidRDefault="00000000" w:rsidRPr="00000000" w14:paraId="0000010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in Education: Preparing Students for Workforce Readiness, accessed May 10, 2025, </w:t>
      </w:r>
      <w:hyperlink r:id="rId91">
        <w:r w:rsidDel="00000000" w:rsidR="00000000" w:rsidRPr="00000000">
          <w:rPr>
            <w:rFonts w:ascii="Arial" w:cs="Arial" w:eastAsia="Arial" w:hAnsi="Arial"/>
            <w:color w:val="0000ee"/>
            <w:sz w:val="24"/>
            <w:szCs w:val="24"/>
            <w:u w:val="single"/>
            <w:rtl w:val="0"/>
          </w:rPr>
          <w:t xml:space="preserve">https://www.zinfi.com/blog/ai-in-education-workforce-readiness/</w:t>
        </w:r>
      </w:hyperlink>
      <w:r w:rsidDel="00000000" w:rsidR="00000000" w:rsidRPr="00000000">
        <w:rPr>
          <w:rtl w:val="0"/>
        </w:rPr>
      </w:r>
    </w:p>
    <w:p w:rsidR="00000000" w:rsidDel="00000000" w:rsidP="00000000" w:rsidRDefault="00000000" w:rsidRPr="00000000" w14:paraId="0000010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in Education: Benefits, Challenges, and Best Practices - OpenLearning Blog, accessed May 10, 2025, </w:t>
      </w:r>
      <w:hyperlink r:id="rId92">
        <w:r w:rsidDel="00000000" w:rsidR="00000000" w:rsidRPr="00000000">
          <w:rPr>
            <w:rFonts w:ascii="Arial" w:cs="Arial" w:eastAsia="Arial" w:hAnsi="Arial"/>
            <w:color w:val="0000ee"/>
            <w:sz w:val="24"/>
            <w:szCs w:val="24"/>
            <w:u w:val="single"/>
            <w:rtl w:val="0"/>
          </w:rPr>
          <w:t xml:space="preserve">https://blog.openlearning.com/ai-in-education</w:t>
        </w:r>
      </w:hyperlink>
      <w:r w:rsidDel="00000000" w:rsidR="00000000" w:rsidRPr="00000000">
        <w:rPr>
          <w:rtl w:val="0"/>
        </w:rPr>
      </w:r>
    </w:p>
    <w:p w:rsidR="00000000" w:rsidDel="00000000" w:rsidP="00000000" w:rsidRDefault="00000000" w:rsidRPr="00000000" w14:paraId="0000010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Generative AI for K-12 education | Research Report by Applify, accessed May 10, 2025, </w:t>
      </w:r>
      <w:hyperlink r:id="rId93">
        <w:r w:rsidDel="00000000" w:rsidR="00000000" w:rsidRPr="00000000">
          <w:rPr>
            <w:rFonts w:ascii="Arial" w:cs="Arial" w:eastAsia="Arial" w:hAnsi="Arial"/>
            <w:color w:val="0000ee"/>
            <w:sz w:val="24"/>
            <w:szCs w:val="24"/>
            <w:u w:val="single"/>
            <w:rtl w:val="0"/>
          </w:rPr>
          <w:t xml:space="preserve">https://applify.co/research-report/gen-ai-for-k12</w:t>
        </w:r>
      </w:hyperlink>
      <w:r w:rsidDel="00000000" w:rsidR="00000000" w:rsidRPr="00000000">
        <w:rPr>
          <w:rtl w:val="0"/>
        </w:rPr>
      </w:r>
    </w:p>
    <w:p w:rsidR="00000000" w:rsidDel="00000000" w:rsidP="00000000" w:rsidRDefault="00000000" w:rsidRPr="00000000" w14:paraId="0000010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Ensuring Equity in AI within U.S. Higher Education – Joni Gutierrez, accessed May 10, 2025, </w:t>
      </w:r>
      <w:hyperlink r:id="rId94">
        <w:r w:rsidDel="00000000" w:rsidR="00000000" w:rsidRPr="00000000">
          <w:rPr>
            <w:rFonts w:ascii="Arial" w:cs="Arial" w:eastAsia="Arial" w:hAnsi="Arial"/>
            <w:color w:val="0000ee"/>
            <w:sz w:val="24"/>
            <w:szCs w:val="24"/>
            <w:u w:val="single"/>
            <w:rtl w:val="0"/>
          </w:rPr>
          <w:t xml:space="preserve">https://jonigutierrez.com/blog/ensuring-equity-in-ai-within-u-s-higher-education/</w:t>
        </w:r>
      </w:hyperlink>
      <w:r w:rsidDel="00000000" w:rsidR="00000000" w:rsidRPr="00000000">
        <w:rPr>
          <w:rtl w:val="0"/>
        </w:rPr>
      </w:r>
    </w:p>
    <w:p w:rsidR="00000000" w:rsidDel="00000000" w:rsidP="00000000" w:rsidRDefault="00000000" w:rsidRPr="00000000" w14:paraId="0000010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'High-Risk' by Algorithm: AI Bias Threatens Student Equity - VKTR.com, accessed May 10, 2025, </w:t>
      </w:r>
      <w:hyperlink r:id="rId95">
        <w:r w:rsidDel="00000000" w:rsidR="00000000" w:rsidRPr="00000000">
          <w:rPr>
            <w:rFonts w:ascii="Arial" w:cs="Arial" w:eastAsia="Arial" w:hAnsi="Arial"/>
            <w:color w:val="0000ee"/>
            <w:sz w:val="24"/>
            <w:szCs w:val="24"/>
            <w:u w:val="single"/>
            <w:rtl w:val="0"/>
          </w:rPr>
          <w:t xml:space="preserve">https://www.vktr.com/ai-ethics-law-risk/higher-educations-ai-dilemma-powerful-tools-dangerous-tradeoffs/</w:t>
        </w:r>
      </w:hyperlink>
      <w:r w:rsidDel="00000000" w:rsidR="00000000" w:rsidRPr="00000000">
        <w:rPr>
          <w:rtl w:val="0"/>
        </w:rPr>
      </w:r>
    </w:p>
    <w:p w:rsidR="00000000" w:rsidDel="00000000" w:rsidP="00000000" w:rsidRDefault="00000000" w:rsidRPr="00000000" w14:paraId="0000010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Capacity Building Grant Will Allow School Systems to Become More AI-Ready | AASA, accessed May 10, 2025, </w:t>
      </w:r>
      <w:hyperlink r:id="rId96">
        <w:r w:rsidDel="00000000" w:rsidR="00000000" w:rsidRPr="00000000">
          <w:rPr>
            <w:rFonts w:ascii="Arial" w:cs="Arial" w:eastAsia="Arial" w:hAnsi="Arial"/>
            <w:color w:val="0000ee"/>
            <w:sz w:val="24"/>
            <w:szCs w:val="24"/>
            <w:u w:val="single"/>
            <w:rtl w:val="0"/>
          </w:rPr>
          <w:t xml:space="preserve">https://www.aasa.org/news-media/news/2025/01/15/capacity-building-grant-will-allow-school-systems-to-become-more-ai-ready</w:t>
        </w:r>
      </w:hyperlink>
      <w:r w:rsidDel="00000000" w:rsidR="00000000" w:rsidRPr="00000000">
        <w:rPr>
          <w:rtl w:val="0"/>
        </w:rPr>
      </w:r>
    </w:p>
    <w:p w:rsidR="00000000" w:rsidDel="00000000" w:rsidP="00000000" w:rsidRDefault="00000000" w:rsidRPr="00000000" w14:paraId="0000010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Role of Public-Private Partnerships in Transforming Education - ResearchGate, accessed May 10, 2025, </w:t>
      </w:r>
      <w:hyperlink r:id="rId97">
        <w:r w:rsidDel="00000000" w:rsidR="00000000" w:rsidRPr="00000000">
          <w:rPr>
            <w:rFonts w:ascii="Arial" w:cs="Arial" w:eastAsia="Arial" w:hAnsi="Arial"/>
            <w:color w:val="0000ee"/>
            <w:sz w:val="24"/>
            <w:szCs w:val="24"/>
            <w:u w:val="single"/>
            <w:rtl w:val="0"/>
          </w:rPr>
          <w:t xml:space="preserve">https://www.researchgate.net/publication/389406359_Role_of_Public-Private_Partnerships_in_Transforming_Education</w:t>
        </w:r>
      </w:hyperlink>
      <w:r w:rsidDel="00000000" w:rsidR="00000000" w:rsidRPr="00000000">
        <w:rPr>
          <w:rtl w:val="0"/>
        </w:rPr>
      </w:r>
    </w:p>
    <w:p w:rsidR="00000000" w:rsidDel="00000000" w:rsidP="00000000" w:rsidRDefault="00000000" w:rsidRPr="00000000" w14:paraId="0000010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Private Partnerships for Revolutionizing Personalized Education Through AI- Powered Adaptive Learning Systems - IGI Global, accessed May 10, 2025, </w:t>
      </w:r>
      <w:hyperlink r:id="rId98">
        <w:r w:rsidDel="00000000" w:rsidR="00000000" w:rsidRPr="00000000">
          <w:rPr>
            <w:rFonts w:ascii="Arial" w:cs="Arial" w:eastAsia="Arial" w:hAnsi="Arial"/>
            <w:color w:val="0000ee"/>
            <w:sz w:val="24"/>
            <w:szCs w:val="24"/>
            <w:u w:val="single"/>
            <w:rtl w:val="0"/>
          </w:rPr>
          <w:t xml:space="preserve">https://www.igi-global.com/viewtitle.aspx?TitleId=374188&amp;isxn=9798337334714</w:t>
        </w:r>
      </w:hyperlink>
      <w:r w:rsidDel="00000000" w:rsidR="00000000" w:rsidRPr="00000000">
        <w:rPr>
          <w:rtl w:val="0"/>
        </w:rPr>
      </w:r>
    </w:p>
    <w:p w:rsidR="00000000" w:rsidDel="00000000" w:rsidP="00000000" w:rsidRDefault="00000000" w:rsidRPr="00000000" w14:paraId="0000010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Public-Private Partnerships for Revolutionizing Personalized Education Through AI-Powered Adaptive Learning Systems - IGI Global, accessed May 10, 2025, </w:t>
      </w:r>
      <w:hyperlink r:id="rId99">
        <w:r w:rsidDel="00000000" w:rsidR="00000000" w:rsidRPr="00000000">
          <w:rPr>
            <w:rFonts w:ascii="Arial" w:cs="Arial" w:eastAsia="Arial" w:hAnsi="Arial"/>
            <w:color w:val="0000ee"/>
            <w:sz w:val="24"/>
            <w:szCs w:val="24"/>
            <w:u w:val="single"/>
            <w:rtl w:val="0"/>
          </w:rPr>
          <w:t xml:space="preserve">https://www.igi-global.com/chapter/public-private-partnerships-for-revolutionizing-personalized-education-through-ai-powered-adaptive-learning-systems/374188</w:t>
        </w:r>
      </w:hyperlink>
      <w:r w:rsidDel="00000000" w:rsidR="00000000" w:rsidRPr="00000000">
        <w:rPr>
          <w:rtl w:val="0"/>
        </w:rPr>
      </w:r>
    </w:p>
    <w:p w:rsidR="00000000" w:rsidDel="00000000" w:rsidP="00000000" w:rsidRDefault="00000000" w:rsidRPr="00000000" w14:paraId="0000010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Revolutionizing Education with the Power of AI Solutions - WWT, accessed May 10, 2025, </w:t>
      </w:r>
      <w:hyperlink r:id="rId100">
        <w:r w:rsidDel="00000000" w:rsidR="00000000" w:rsidRPr="00000000">
          <w:rPr>
            <w:rFonts w:ascii="Arial" w:cs="Arial" w:eastAsia="Arial" w:hAnsi="Arial"/>
            <w:color w:val="0000ee"/>
            <w:sz w:val="24"/>
            <w:szCs w:val="24"/>
            <w:u w:val="single"/>
            <w:rtl w:val="0"/>
          </w:rPr>
          <w:t xml:space="preserve">https://www.wwt.com/article/revolutionizing-education-with-the-power-of-ai-solutions</w:t>
        </w:r>
      </w:hyperlink>
      <w:r w:rsidDel="00000000" w:rsidR="00000000" w:rsidRPr="00000000">
        <w:rPr>
          <w:rtl w:val="0"/>
        </w:rPr>
      </w:r>
    </w:p>
    <w:p w:rsidR="00000000" w:rsidDel="00000000" w:rsidP="00000000" w:rsidRDefault="00000000" w:rsidRPr="00000000" w14:paraId="0000010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Public Private Partnerships (PPPs) as anchor of educational reforms: lessons from Pakistan, accessed May 10, 2025, </w:t>
      </w:r>
      <w:hyperlink r:id="rId101">
        <w:r w:rsidDel="00000000" w:rsidR="00000000" w:rsidRPr="00000000">
          <w:rPr>
            <w:rFonts w:ascii="Arial" w:cs="Arial" w:eastAsia="Arial" w:hAnsi="Arial"/>
            <w:color w:val="0000ee"/>
            <w:sz w:val="24"/>
            <w:szCs w:val="24"/>
            <w:u w:val="single"/>
            <w:rtl w:val="0"/>
          </w:rPr>
          <w:t xml:space="preserve">https://ppp.worldbank.org/sites/default/files/2024-09/Pakistan_PPP%20as%20anchor%20of%20educational%20reform_EN_0.pdf</w:t>
        </w:r>
      </w:hyperlink>
      <w:r w:rsidDel="00000000" w:rsidR="00000000" w:rsidRPr="00000000">
        <w:rPr>
          <w:rtl w:val="0"/>
        </w:rPr>
      </w:r>
    </w:p>
    <w:p w:rsidR="00000000" w:rsidDel="00000000" w:rsidP="00000000" w:rsidRDefault="00000000" w:rsidRPr="00000000" w14:paraId="0000010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Fact Sheet: President Donald J. Trump Advances AI Education for American Youth, accessed May 10, 2025, </w:t>
      </w:r>
      <w:hyperlink r:id="rId102">
        <w:r w:rsidDel="00000000" w:rsidR="00000000" w:rsidRPr="00000000">
          <w:rPr>
            <w:rFonts w:ascii="Arial" w:cs="Arial" w:eastAsia="Arial" w:hAnsi="Arial"/>
            <w:color w:val="0000ee"/>
            <w:sz w:val="24"/>
            <w:szCs w:val="24"/>
            <w:u w:val="single"/>
            <w:rtl w:val="0"/>
          </w:rPr>
          <w:t xml:space="preserve">https://www.whitehouse.gov/fact-sheets/2025/04/fact-sheet-president-donald-j-trump-advances-ai-education-for-american-youth/</w:t>
        </w:r>
      </w:hyperlink>
      <w:r w:rsidDel="00000000" w:rsidR="00000000" w:rsidRPr="00000000">
        <w:rPr>
          <w:rtl w:val="0"/>
        </w:rPr>
      </w:r>
    </w:p>
    <w:p w:rsidR="00000000" w:rsidDel="00000000" w:rsidP="00000000" w:rsidRDefault="00000000" w:rsidRPr="00000000" w14:paraId="0000010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What you need to know about UNESCO's new AI competency frameworks for students and teachers, accessed May 10, 2025, </w:t>
      </w:r>
      <w:hyperlink r:id="rId103">
        <w:r w:rsidDel="00000000" w:rsidR="00000000" w:rsidRPr="00000000">
          <w:rPr>
            <w:rFonts w:ascii="Arial" w:cs="Arial" w:eastAsia="Arial" w:hAnsi="Arial"/>
            <w:color w:val="0000ee"/>
            <w:sz w:val="24"/>
            <w:szCs w:val="24"/>
            <w:u w:val="single"/>
            <w:rtl w:val="0"/>
          </w:rPr>
          <w:t xml:space="preserve">https://www.unesco.org/en/articles/what-you-need-know-about-unescos-new-ai-competency-frameworks-students-and-teachers</w:t>
        </w:r>
      </w:hyperlink>
      <w:r w:rsidDel="00000000" w:rsidR="00000000" w:rsidRPr="00000000">
        <w:rPr>
          <w:rtl w:val="0"/>
        </w:rPr>
      </w:r>
    </w:p>
    <w:p w:rsidR="00000000" w:rsidDel="00000000" w:rsidP="00000000" w:rsidRDefault="00000000" w:rsidRPr="00000000" w14:paraId="0000010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(AI) in K12 Schools - Office of Educational ..., accessed May 10, 2025, </w:t>
      </w:r>
      <w:hyperlink r:id="rId104">
        <w:r w:rsidDel="00000000" w:rsidR="00000000" w:rsidRPr="00000000">
          <w:rPr>
            <w:rFonts w:ascii="Arial" w:cs="Arial" w:eastAsia="Arial" w:hAnsi="Arial"/>
            <w:color w:val="0000ee"/>
            <w:sz w:val="24"/>
            <w:szCs w:val="24"/>
            <w:u w:val="single"/>
            <w:rtl w:val="0"/>
          </w:rPr>
          <w:t xml:space="preserve">https://www.doe.mass.edu/edtech/ai/default.html</w:t>
        </w:r>
      </w:hyperlink>
      <w:r w:rsidDel="00000000" w:rsidR="00000000" w:rsidRPr="00000000">
        <w:rPr>
          <w:rtl w:val="0"/>
        </w:rPr>
      </w:r>
    </w:p>
    <w:p w:rsidR="00000000" w:rsidDel="00000000" w:rsidP="00000000" w:rsidRDefault="00000000" w:rsidRPr="00000000" w14:paraId="0000011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Response to United States Government Request for Information on the Development of an Artificial Intelligence (AI) Action Plan., accessed May 10, 2025, </w:t>
      </w:r>
      <w:hyperlink r:id="rId105">
        <w:r w:rsidDel="00000000" w:rsidR="00000000" w:rsidRPr="00000000">
          <w:rPr>
            <w:rFonts w:ascii="Arial" w:cs="Arial" w:eastAsia="Arial" w:hAnsi="Arial"/>
            <w:color w:val="0000ee"/>
            <w:sz w:val="24"/>
            <w:szCs w:val="24"/>
            <w:u w:val="single"/>
            <w:rtl w:val="0"/>
          </w:rPr>
          <w:t xml:space="preserve">https://aieou.web.ox.ac.uk/sitefiles/us-ai-rfi-aieou.pdf-0</w:t>
        </w:r>
      </w:hyperlink>
      <w:r w:rsidDel="00000000" w:rsidR="00000000" w:rsidRPr="00000000">
        <w:rPr>
          <w:rtl w:val="0"/>
        </w:rPr>
      </w:r>
    </w:p>
    <w:p w:rsidR="00000000" w:rsidDel="00000000" w:rsidP="00000000" w:rsidRDefault="00000000" w:rsidRPr="00000000" w14:paraId="0000011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The Impact of AI on Education for All Learners | CIDDL, accessed May 10, 2025, </w:t>
      </w:r>
      <w:hyperlink r:id="rId106">
        <w:r w:rsidDel="00000000" w:rsidR="00000000" w:rsidRPr="00000000">
          <w:rPr>
            <w:rFonts w:ascii="Arial" w:cs="Arial" w:eastAsia="Arial" w:hAnsi="Arial"/>
            <w:color w:val="0000ee"/>
            <w:sz w:val="24"/>
            <w:szCs w:val="24"/>
            <w:u w:val="single"/>
            <w:rtl w:val="0"/>
          </w:rPr>
          <w:t xml:space="preserve">https://ciddl.org/wp-content/uploads/2025/03/Artificial-Intelligence-The-Impact-of-AI-on-Education-for-All-Learners.pdf</w:t>
        </w:r>
      </w:hyperlink>
      <w:r w:rsidDel="00000000" w:rsidR="00000000" w:rsidRPr="00000000">
        <w:rPr>
          <w:rtl w:val="0"/>
        </w:rPr>
      </w:r>
    </w:p>
    <w:p w:rsidR="00000000" w:rsidDel="00000000" w:rsidP="00000000" w:rsidRDefault="00000000" w:rsidRPr="00000000" w14:paraId="0000011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future is already here: AI and education in 2025 - Stanford Accelerator for Learning, accessed May 10, 2025, </w:t>
      </w:r>
      <w:hyperlink r:id="rId107">
        <w:r w:rsidDel="00000000" w:rsidR="00000000" w:rsidRPr="00000000">
          <w:rPr>
            <w:rFonts w:ascii="Arial" w:cs="Arial" w:eastAsia="Arial" w:hAnsi="Arial"/>
            <w:color w:val="0000ee"/>
            <w:sz w:val="24"/>
            <w:szCs w:val="24"/>
            <w:u w:val="single"/>
            <w:rtl w:val="0"/>
          </w:rPr>
          <w:t xml:space="preserve">https://acceleratelearning.stanford.edu/story/the-future-is-already-here-ai-and-education-in-2025/</w:t>
        </w:r>
      </w:hyperlink>
      <w:r w:rsidDel="00000000" w:rsidR="00000000" w:rsidRPr="00000000">
        <w:rPr>
          <w:rtl w:val="0"/>
        </w:rPr>
      </w:r>
    </w:p>
    <w:p w:rsidR="00000000" w:rsidDel="00000000" w:rsidP="00000000" w:rsidRDefault="00000000" w:rsidRPr="00000000" w14:paraId="0000011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To Think or Not to Think: The Impact of AI on Critical-Thinking Skills | NSTA, accessed May 10, 2025, </w:t>
      </w:r>
      <w:hyperlink r:id="rId108">
        <w:r w:rsidDel="00000000" w:rsidR="00000000" w:rsidRPr="00000000">
          <w:rPr>
            <w:rFonts w:ascii="Arial" w:cs="Arial" w:eastAsia="Arial" w:hAnsi="Arial"/>
            <w:color w:val="0000ee"/>
            <w:sz w:val="24"/>
            <w:szCs w:val="24"/>
            <w:u w:val="single"/>
            <w:rtl w:val="0"/>
          </w:rPr>
          <w:t xml:space="preserve">https://www.nsta.org/blog/think-or-not-think-impact-ai-critical-thinking-skills</w:t>
        </w:r>
      </w:hyperlink>
      <w:r w:rsidDel="00000000" w:rsidR="00000000" w:rsidRPr="00000000">
        <w:rPr>
          <w:rtl w:val="0"/>
        </w:rPr>
      </w:r>
    </w:p>
    <w:p w:rsidR="00000000" w:rsidDel="00000000" w:rsidP="00000000" w:rsidRDefault="00000000" w:rsidRPr="00000000" w14:paraId="0000011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tools may weaken critical thinking skills by encouraging cognitive offloading, study suggests. People who used AI tools more frequently demonstrated weaker critical thinking abilities, largely due to a cognitive phenomenon known as cognitive offloading. : r/psychology - Reddit, accessed May 10, 2025, </w:t>
      </w:r>
      <w:hyperlink r:id="rId109">
        <w:r w:rsidDel="00000000" w:rsidR="00000000" w:rsidRPr="00000000">
          <w:rPr>
            <w:rFonts w:ascii="Arial" w:cs="Arial" w:eastAsia="Arial" w:hAnsi="Arial"/>
            <w:color w:val="0000ee"/>
            <w:sz w:val="24"/>
            <w:szCs w:val="24"/>
            <w:u w:val="single"/>
            <w:rtl w:val="0"/>
          </w:rPr>
          <w:t xml:space="preserve">https://www.reddit.com/r/psychology/comments/1jgf6eo/ai_tools_may_weaken_critical_thinking_skills_by/</w:t>
        </w:r>
      </w:hyperlink>
      <w:r w:rsidDel="00000000" w:rsidR="00000000" w:rsidRPr="00000000">
        <w:rPr>
          <w:rtl w:val="0"/>
        </w:rPr>
      </w:r>
    </w:p>
    <w:p w:rsidR="00000000" w:rsidDel="00000000" w:rsidP="00000000" w:rsidRDefault="00000000" w:rsidRPr="00000000" w14:paraId="0000011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AI Tools in Society: Impacts on Cognitive Offloading and the Future of Critical Thinking, accessed May 10, 2025, </w:t>
      </w:r>
      <w:hyperlink r:id="rId110">
        <w:r w:rsidDel="00000000" w:rsidR="00000000" w:rsidRPr="00000000">
          <w:rPr>
            <w:rFonts w:ascii="Arial" w:cs="Arial" w:eastAsia="Arial" w:hAnsi="Arial"/>
            <w:color w:val="0000ee"/>
            <w:sz w:val="24"/>
            <w:szCs w:val="24"/>
            <w:u w:val="single"/>
            <w:rtl w:val="0"/>
          </w:rPr>
          <w:t xml:space="preserve">https://www.researchgate.net/publication/387701784_AI_Tools_in_Society_Impacts_on_Cognitive_Offloading_and_the_Future_of_Critical_Thinking</w:t>
        </w:r>
      </w:hyperlink>
      <w:r w:rsidDel="00000000" w:rsidR="00000000" w:rsidRPr="00000000">
        <w:rPr>
          <w:rtl w:val="0"/>
        </w:rPr>
      </w:r>
    </w:p>
    <w:p w:rsidR="00000000" w:rsidDel="00000000" w:rsidP="00000000" w:rsidRDefault="00000000" w:rsidRPr="00000000" w14:paraId="0000011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arxiv.org, accessed May 10, 2025, </w:t>
      </w:r>
      <w:hyperlink r:id="rId111">
        <w:r w:rsidDel="00000000" w:rsidR="00000000" w:rsidRPr="00000000">
          <w:rPr>
            <w:rFonts w:ascii="Arial" w:cs="Arial" w:eastAsia="Arial" w:hAnsi="Arial"/>
            <w:color w:val="0000ee"/>
            <w:sz w:val="24"/>
            <w:szCs w:val="24"/>
            <w:u w:val="single"/>
            <w:rtl w:val="0"/>
          </w:rPr>
          <w:t xml:space="preserve">https://arxiv.org/html/2502.12447</w:t>
        </w:r>
      </w:hyperlink>
      <w:r w:rsidDel="00000000" w:rsidR="00000000" w:rsidRPr="00000000">
        <w:rPr>
          <w:rtl w:val="0"/>
        </w:rPr>
      </w:r>
    </w:p>
    <w:p w:rsidR="00000000" w:rsidDel="00000000" w:rsidP="00000000" w:rsidRDefault="00000000" w:rsidRPr="00000000" w14:paraId="0000011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Study Finds Generative AI Could Inhibit Critical Thinking -- THE ..., accessed May 10, 2025, </w:t>
      </w:r>
      <w:hyperlink r:id="rId112">
        <w:r w:rsidDel="00000000" w:rsidR="00000000" w:rsidRPr="00000000">
          <w:rPr>
            <w:rFonts w:ascii="Arial" w:cs="Arial" w:eastAsia="Arial" w:hAnsi="Arial"/>
            <w:color w:val="0000ee"/>
            <w:sz w:val="24"/>
            <w:szCs w:val="24"/>
            <w:u w:val="single"/>
            <w:rtl w:val="0"/>
          </w:rPr>
          <w:t xml:space="preserve">https://thejournal.com/articles/2025/02/21/study-finds-generative-ai-could-inhibit-critical-thinking.aspx</w:t>
        </w:r>
      </w:hyperlink>
      <w:r w:rsidDel="00000000" w:rsidR="00000000" w:rsidRPr="00000000">
        <w:rPr>
          <w:rtl w:val="0"/>
        </w:rPr>
      </w:r>
    </w:p>
    <w:p w:rsidR="00000000" w:rsidDel="00000000" w:rsidP="00000000" w:rsidRDefault="00000000" w:rsidRPr="00000000" w14:paraId="0000011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in education - Wikipedia, accessed May 10, 2025, </w:t>
      </w:r>
      <w:hyperlink r:id="rId113">
        <w:r w:rsidDel="00000000" w:rsidR="00000000" w:rsidRPr="00000000">
          <w:rPr>
            <w:rFonts w:ascii="Arial" w:cs="Arial" w:eastAsia="Arial" w:hAnsi="Arial"/>
            <w:color w:val="0000ee"/>
            <w:sz w:val="24"/>
            <w:szCs w:val="24"/>
            <w:u w:val="single"/>
            <w:rtl w:val="0"/>
          </w:rPr>
          <w:t xml:space="preserve">https://en.wikipedia.org/wiki/Artificial_intelligence_in_education</w:t>
        </w:r>
      </w:hyperlink>
      <w:r w:rsidDel="00000000" w:rsidR="00000000" w:rsidRPr="00000000">
        <w:rPr>
          <w:rtl w:val="0"/>
        </w:rPr>
      </w:r>
    </w:p>
    <w:p w:rsidR="00000000" w:rsidDel="00000000" w:rsidP="00000000" w:rsidRDefault="00000000" w:rsidRPr="00000000" w14:paraId="0000011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ChatGPT in education - Wikipedia, accessed May 10, 2025, </w:t>
      </w:r>
      <w:hyperlink r:id="rId114">
        <w:r w:rsidDel="00000000" w:rsidR="00000000" w:rsidRPr="00000000">
          <w:rPr>
            <w:rFonts w:ascii="Arial" w:cs="Arial" w:eastAsia="Arial" w:hAnsi="Arial"/>
            <w:color w:val="0000ee"/>
            <w:sz w:val="24"/>
            <w:szCs w:val="24"/>
            <w:u w:val="single"/>
            <w:rtl w:val="0"/>
          </w:rPr>
          <w:t xml:space="preserve">https://en.wikipedia.org/wiki/ChatGPT_in_education</w:t>
        </w:r>
      </w:hyperlink>
      <w:r w:rsidDel="00000000" w:rsidR="00000000" w:rsidRPr="00000000">
        <w:rPr>
          <w:rtl w:val="0"/>
        </w:rPr>
      </w:r>
    </w:p>
    <w:p w:rsidR="00000000" w:rsidDel="00000000" w:rsidP="00000000" w:rsidRDefault="00000000" w:rsidRPr="00000000" w14:paraId="0000011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Global Initiatives : AI education , future scope 2025 - learninghorizon.in, accessed May 10, 2025, </w:t>
      </w:r>
      <w:hyperlink r:id="rId115">
        <w:r w:rsidDel="00000000" w:rsidR="00000000" w:rsidRPr="00000000">
          <w:rPr>
            <w:rFonts w:ascii="Arial" w:cs="Arial" w:eastAsia="Arial" w:hAnsi="Arial"/>
            <w:color w:val="0000ee"/>
            <w:sz w:val="24"/>
            <w:szCs w:val="24"/>
            <w:u w:val="single"/>
            <w:rtl w:val="0"/>
          </w:rPr>
          <w:t xml:space="preserve">https://learninghorizon.in/global-initiatives-ai-education/</w:t>
        </w:r>
      </w:hyperlink>
      <w:r w:rsidDel="00000000" w:rsidR="00000000" w:rsidRPr="00000000">
        <w:rPr>
          <w:rtl w:val="0"/>
        </w:rPr>
      </w:r>
    </w:p>
    <w:p w:rsidR="00000000" w:rsidDel="00000000" w:rsidP="00000000" w:rsidRDefault="00000000" w:rsidRPr="00000000" w14:paraId="0000011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Generative AI in Education: The Impact, Ethical Considerations, and Use Cases - Litslink, accessed May 10, 2025, </w:t>
      </w:r>
      <w:hyperlink r:id="rId116">
        <w:r w:rsidDel="00000000" w:rsidR="00000000" w:rsidRPr="00000000">
          <w:rPr>
            <w:rFonts w:ascii="Arial" w:cs="Arial" w:eastAsia="Arial" w:hAnsi="Arial"/>
            <w:color w:val="0000ee"/>
            <w:sz w:val="24"/>
            <w:szCs w:val="24"/>
            <w:u w:val="single"/>
            <w:rtl w:val="0"/>
          </w:rPr>
          <w:t xml:space="preserve">https://litslink.com/blog/generative-ai-in-education-the-impact-ethical-considerations-and-use-cases</w:t>
        </w:r>
      </w:hyperlink>
      <w:r w:rsidDel="00000000" w:rsidR="00000000" w:rsidRPr="00000000">
        <w:rPr>
          <w:rtl w:val="0"/>
        </w:rPr>
      </w:r>
    </w:p>
    <w:p w:rsidR="00000000" w:rsidDel="00000000" w:rsidP="00000000" w:rsidRDefault="00000000" w:rsidRPr="00000000" w14:paraId="0000011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Student Perspectives on the Benefits and Risks of AI in Education - arXiv, accessed May 10, 2025, </w:t>
      </w:r>
      <w:hyperlink r:id="rId117">
        <w:r w:rsidDel="00000000" w:rsidR="00000000" w:rsidRPr="00000000">
          <w:rPr>
            <w:rFonts w:ascii="Arial" w:cs="Arial" w:eastAsia="Arial" w:hAnsi="Arial"/>
            <w:color w:val="0000ee"/>
            <w:sz w:val="24"/>
            <w:szCs w:val="24"/>
            <w:u w:val="single"/>
            <w:rtl w:val="0"/>
          </w:rPr>
          <w:t xml:space="preserve">https://arxiv.org/html/2505.02198v1</w:t>
        </w:r>
      </w:hyperlink>
      <w:r w:rsidDel="00000000" w:rsidR="00000000" w:rsidRPr="00000000">
        <w:rPr>
          <w:rtl w:val="0"/>
        </w:rPr>
      </w:r>
    </w:p>
    <w:p w:rsidR="00000000" w:rsidDel="00000000" w:rsidP="00000000" w:rsidRDefault="00000000" w:rsidRPr="00000000" w14:paraId="0000011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Challenges of Higher Education Students Face in Using ..., accessed May 10, 2025, </w:t>
      </w:r>
      <w:hyperlink r:id="rId118">
        <w:r w:rsidDel="00000000" w:rsidR="00000000" w:rsidRPr="00000000">
          <w:rPr>
            <w:rFonts w:ascii="Arial" w:cs="Arial" w:eastAsia="Arial" w:hAnsi="Arial"/>
            <w:color w:val="0000ee"/>
            <w:sz w:val="24"/>
            <w:szCs w:val="24"/>
            <w:u w:val="single"/>
            <w:rtl w:val="0"/>
          </w:rPr>
          <w:t xml:space="preserve">https://www.scirp.org/journal/paperinformation?paperid=136877</w:t>
        </w:r>
      </w:hyperlink>
      <w:r w:rsidDel="00000000" w:rsidR="00000000" w:rsidRPr="00000000">
        <w:rPr>
          <w:rtl w:val="0"/>
        </w:rPr>
      </w:r>
    </w:p>
    <w:p w:rsidR="00000000" w:rsidDel="00000000" w:rsidP="00000000" w:rsidRDefault="00000000" w:rsidRPr="00000000" w14:paraId="0000011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Creation of Bad Students: AI Detection for Non-Native English ..., accessed May 10, 2025, </w:t>
      </w:r>
      <w:hyperlink r:id="rId119">
        <w:r w:rsidDel="00000000" w:rsidR="00000000" w:rsidRPr="00000000">
          <w:rPr>
            <w:rFonts w:ascii="Arial" w:cs="Arial" w:eastAsia="Arial" w:hAnsi="Arial"/>
            <w:color w:val="0000ee"/>
            <w:sz w:val="24"/>
            <w:szCs w:val="24"/>
            <w:u w:val="single"/>
            <w:rtl w:val="0"/>
          </w:rPr>
          <w:t xml:space="preserve">https://dlab.berkeley.edu/news/creation-bad-students-ai-detection-non-native-english-speakers</w:t>
        </w:r>
      </w:hyperlink>
      <w:r w:rsidDel="00000000" w:rsidR="00000000" w:rsidRPr="00000000">
        <w:rPr>
          <w:rtl w:val="0"/>
        </w:rPr>
      </w:r>
    </w:p>
    <w:p w:rsidR="00000000" w:rsidDel="00000000" w:rsidP="00000000" w:rsidRDefault="00000000" w:rsidRPr="00000000" w14:paraId="0000011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Balancing Innovation and Integrity: AI Integration in Liberal Arts College Administration, accessed May 10, 2025, </w:t>
      </w:r>
      <w:hyperlink r:id="rId120">
        <w:r w:rsidDel="00000000" w:rsidR="00000000" w:rsidRPr="00000000">
          <w:rPr>
            <w:rFonts w:ascii="Arial" w:cs="Arial" w:eastAsia="Arial" w:hAnsi="Arial"/>
            <w:color w:val="0000ee"/>
            <w:sz w:val="24"/>
            <w:szCs w:val="24"/>
            <w:u w:val="single"/>
            <w:rtl w:val="0"/>
          </w:rPr>
          <w:t xml:space="preserve">https://arxiv.org/html/2503.05747v1</w:t>
        </w:r>
      </w:hyperlink>
      <w:r w:rsidDel="00000000" w:rsidR="00000000" w:rsidRPr="00000000">
        <w:rPr>
          <w:rtl w:val="0"/>
        </w:rPr>
      </w:r>
    </w:p>
    <w:p w:rsidR="00000000" w:rsidDel="00000000" w:rsidP="00000000" w:rsidRDefault="00000000" w:rsidRPr="00000000" w14:paraId="0000012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Navigating College Admissions In The Age Of Generative AI - Forbes, accessed May 10, 2025, </w:t>
      </w:r>
      <w:hyperlink r:id="rId121">
        <w:r w:rsidDel="00000000" w:rsidR="00000000" w:rsidRPr="00000000">
          <w:rPr>
            <w:rFonts w:ascii="Arial" w:cs="Arial" w:eastAsia="Arial" w:hAnsi="Arial"/>
            <w:color w:val="0000ee"/>
            <w:sz w:val="24"/>
            <w:szCs w:val="24"/>
            <w:u w:val="single"/>
            <w:rtl w:val="0"/>
          </w:rPr>
          <w:t xml:space="preserve">https://www.forbes.com/sites/avivalegatt/2025/02/17/navigating-college-admissions-in-the-age-of-generative-ai/</w:t>
        </w:r>
      </w:hyperlink>
      <w:r w:rsidDel="00000000" w:rsidR="00000000" w:rsidRPr="00000000">
        <w:rPr>
          <w:rtl w:val="0"/>
        </w:rPr>
      </w:r>
    </w:p>
    <w:p w:rsidR="00000000" w:rsidDel="00000000" w:rsidP="00000000" w:rsidRDefault="00000000" w:rsidRPr="00000000" w14:paraId="0000012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New Enhanced ACT Exam: Key Changes &amp; Expert Insights, accessed May 10, 2025, </w:t>
      </w:r>
      <w:hyperlink r:id="rId122">
        <w:r w:rsidDel="00000000" w:rsidR="00000000" w:rsidRPr="00000000">
          <w:rPr>
            <w:rFonts w:ascii="Arial" w:cs="Arial" w:eastAsia="Arial" w:hAnsi="Arial"/>
            <w:color w:val="0000ee"/>
            <w:sz w:val="24"/>
            <w:szCs w:val="24"/>
            <w:u w:val="single"/>
            <w:rtl w:val="0"/>
          </w:rPr>
          <w:t xml:space="preserve">https://go.collegewise.com/new-enhanced-act-exam-changes-guide</w:t>
        </w:r>
      </w:hyperlink>
      <w:r w:rsidDel="00000000" w:rsidR="00000000" w:rsidRPr="00000000">
        <w:rPr>
          <w:rtl w:val="0"/>
        </w:rPr>
      </w:r>
    </w:p>
    <w:p w:rsidR="00000000" w:rsidDel="00000000" w:rsidP="00000000" w:rsidRDefault="00000000" w:rsidRPr="00000000" w14:paraId="0000012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and the 4 Cs: Critical Thinking - AVID Open Access, accessed May 10, 2025, </w:t>
      </w:r>
      <w:hyperlink r:id="rId123">
        <w:r w:rsidDel="00000000" w:rsidR="00000000" w:rsidRPr="00000000">
          <w:rPr>
            <w:rFonts w:ascii="Arial" w:cs="Arial" w:eastAsia="Arial" w:hAnsi="Arial"/>
            <w:color w:val="0000ee"/>
            <w:sz w:val="24"/>
            <w:szCs w:val="24"/>
            <w:u w:val="single"/>
            <w:rtl w:val="0"/>
          </w:rPr>
          <w:t xml:space="preserve">https://avidopenaccess.org/resource/ai-and-the-4-cs-critical-thinking/</w:t>
        </w:r>
      </w:hyperlink>
      <w:r w:rsidDel="00000000" w:rsidR="00000000" w:rsidRPr="00000000">
        <w:rPr>
          <w:rtl w:val="0"/>
        </w:rPr>
      </w:r>
    </w:p>
    <w:p w:rsidR="00000000" w:rsidDel="00000000" w:rsidP="00000000" w:rsidRDefault="00000000" w:rsidRPr="00000000" w14:paraId="0000012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Help Students Think Critically in the Age of AI | Harvard Business ..., accessed May 10, 2025, </w:t>
      </w:r>
      <w:hyperlink r:id="rId124">
        <w:r w:rsidDel="00000000" w:rsidR="00000000" w:rsidRPr="00000000">
          <w:rPr>
            <w:rFonts w:ascii="Arial" w:cs="Arial" w:eastAsia="Arial" w:hAnsi="Arial"/>
            <w:color w:val="0000ee"/>
            <w:sz w:val="24"/>
            <w:szCs w:val="24"/>
            <w:u w:val="single"/>
            <w:rtl w:val="0"/>
          </w:rPr>
          <w:t xml:space="preserve">https://hbsp.harvard.edu/inspiring-minds/enhance-critical-thinking-students-ai-assignment-strategies</w:t>
        </w:r>
      </w:hyperlink>
      <w:r w:rsidDel="00000000" w:rsidR="00000000" w:rsidRPr="00000000">
        <w:rPr>
          <w:rtl w:val="0"/>
        </w:rPr>
      </w:r>
    </w:p>
    <w:p w:rsidR="00000000" w:rsidDel="00000000" w:rsidP="00000000" w:rsidRDefault="00000000" w:rsidRPr="00000000" w14:paraId="0000012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Higher Education Act for AI (HEAT-AI): a framework to ... - Frontiers, accessed May 10, 2025, </w:t>
      </w:r>
      <w:hyperlink r:id="rId125">
        <w:r w:rsidDel="00000000" w:rsidR="00000000" w:rsidRPr="00000000">
          <w:rPr>
            <w:rFonts w:ascii="Arial" w:cs="Arial" w:eastAsia="Arial" w:hAnsi="Arial"/>
            <w:color w:val="0000ee"/>
            <w:sz w:val="24"/>
            <w:szCs w:val="24"/>
            <w:u w:val="single"/>
            <w:rtl w:val="0"/>
          </w:rPr>
          <w:t xml:space="preserve">https://www.frontiersin.org/journals/education/articles/10.3389/feduc.2025.1505370/full</w:t>
        </w:r>
      </w:hyperlink>
      <w:r w:rsidDel="00000000" w:rsidR="00000000" w:rsidRPr="00000000">
        <w:rPr>
          <w:rtl w:val="0"/>
        </w:rPr>
      </w:r>
    </w:p>
    <w:p w:rsidR="00000000" w:rsidDel="00000000" w:rsidP="00000000" w:rsidRDefault="00000000" w:rsidRPr="00000000" w14:paraId="0000012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in education: What approach are regulators taking to AI? - 9ine, accessed May 10, 2025, </w:t>
      </w:r>
      <w:hyperlink r:id="rId126">
        <w:r w:rsidDel="00000000" w:rsidR="00000000" w:rsidRPr="00000000">
          <w:rPr>
            <w:rFonts w:ascii="Arial" w:cs="Arial" w:eastAsia="Arial" w:hAnsi="Arial"/>
            <w:color w:val="0000ee"/>
            <w:sz w:val="24"/>
            <w:szCs w:val="24"/>
            <w:u w:val="single"/>
            <w:rtl w:val="0"/>
          </w:rPr>
          <w:t xml:space="preserve">https://www.9ine.com/newsblog/ai-in-education-what-approach-are-regulators-taking-to-ai</w:t>
        </w:r>
      </w:hyperlink>
      <w:r w:rsidDel="00000000" w:rsidR="00000000" w:rsidRPr="00000000">
        <w:rPr>
          <w:rtl w:val="0"/>
        </w:rPr>
      </w:r>
    </w:p>
    <w:p w:rsidR="00000000" w:rsidDel="00000000" w:rsidP="00000000" w:rsidRDefault="00000000" w:rsidRPr="00000000" w14:paraId="0000012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Co-Governance and the Future of AI Regulation - Harvard Law Review, accessed May 10, 2025, </w:t>
      </w:r>
      <w:hyperlink r:id="rId127">
        <w:r w:rsidDel="00000000" w:rsidR="00000000" w:rsidRPr="00000000">
          <w:rPr>
            <w:rFonts w:ascii="Arial" w:cs="Arial" w:eastAsia="Arial" w:hAnsi="Arial"/>
            <w:color w:val="0000ee"/>
            <w:sz w:val="24"/>
            <w:szCs w:val="24"/>
            <w:u w:val="single"/>
            <w:rtl w:val="0"/>
          </w:rPr>
          <w:t xml:space="preserve">https://harvardlawreview.org/print/vol-138/co-governance-and-the-future-of-ai-regulation/</w:t>
        </w:r>
      </w:hyperlink>
      <w:r w:rsidDel="00000000" w:rsidR="00000000" w:rsidRPr="00000000">
        <w:rPr>
          <w:rtl w:val="0"/>
        </w:rPr>
      </w:r>
    </w:p>
    <w:p w:rsidR="00000000" w:rsidDel="00000000" w:rsidP="00000000" w:rsidRDefault="00000000" w:rsidRPr="00000000" w14:paraId="0000012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Regulating Innovation: How AI Policies Shape Progress | Harvard Open Data Project, accessed May 10, 2025, </w:t>
      </w:r>
      <w:hyperlink r:id="rId128">
        <w:r w:rsidDel="00000000" w:rsidR="00000000" w:rsidRPr="00000000">
          <w:rPr>
            <w:rFonts w:ascii="Arial" w:cs="Arial" w:eastAsia="Arial" w:hAnsi="Arial"/>
            <w:color w:val="0000ee"/>
            <w:sz w:val="24"/>
            <w:szCs w:val="24"/>
            <w:u w:val="single"/>
            <w:rtl w:val="0"/>
          </w:rPr>
          <w:t xml:space="preserve">https://www.hodp.org/project/how-ai-policies-shape-progress/</w:t>
        </w:r>
      </w:hyperlink>
      <w:r w:rsidDel="00000000" w:rsidR="00000000" w:rsidRPr="00000000">
        <w:rPr>
          <w:rtl w:val="0"/>
        </w:rPr>
      </w:r>
    </w:p>
    <w:p w:rsidR="00000000" w:rsidDel="00000000" w:rsidP="00000000" w:rsidRDefault="00000000" w:rsidRPr="00000000" w14:paraId="0000012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Best Practices for Generative AI updated, accessed May 10, 2025, </w:t>
      </w:r>
      <w:hyperlink r:id="rId129">
        <w:r w:rsidDel="00000000" w:rsidR="00000000" w:rsidRPr="00000000">
          <w:rPr>
            <w:rFonts w:ascii="Arial" w:cs="Arial" w:eastAsia="Arial" w:hAnsi="Arial"/>
            <w:color w:val="0000ee"/>
            <w:sz w:val="24"/>
            <w:szCs w:val="24"/>
            <w:u w:val="single"/>
            <w:rtl w:val="0"/>
          </w:rPr>
          <w:t xml:space="preserve">https://ai.ufl.edu/media/aiufledu/ai-research/Teaching-AI-Best-Practices.pdf</w:t>
        </w:r>
      </w:hyperlink>
      <w:r w:rsidDel="00000000" w:rsidR="00000000" w:rsidRPr="00000000">
        <w:rPr>
          <w:rtl w:val="0"/>
        </w:rPr>
      </w:r>
    </w:p>
    <w:p w:rsidR="00000000" w:rsidDel="00000000" w:rsidP="00000000" w:rsidRDefault="00000000" w:rsidRPr="00000000" w14:paraId="0000012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Best Practices - LibGuides at UIC School of Law, accessed May 10, 2025, </w:t>
      </w:r>
      <w:hyperlink r:id="rId130">
        <w:r w:rsidDel="00000000" w:rsidR="00000000" w:rsidRPr="00000000">
          <w:rPr>
            <w:rFonts w:ascii="Arial" w:cs="Arial" w:eastAsia="Arial" w:hAnsi="Arial"/>
            <w:color w:val="0000ee"/>
            <w:sz w:val="24"/>
            <w:szCs w:val="24"/>
            <w:u w:val="single"/>
            <w:rtl w:val="0"/>
          </w:rPr>
          <w:t xml:space="preserve">https://libraryguides.law.uic.edu/c.php?g=1431863&amp;p=10627971</w:t>
        </w:r>
      </w:hyperlink>
      <w:r w:rsidDel="00000000" w:rsidR="00000000" w:rsidRPr="00000000">
        <w:rPr>
          <w:rtl w:val="0"/>
        </w:rPr>
      </w:r>
    </w:p>
    <w:p w:rsidR="00000000" w:rsidDel="00000000" w:rsidP="00000000" w:rsidRDefault="00000000" w:rsidRPr="00000000" w14:paraId="0000012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Using Case Studies to Teach Responsible AI to Industry Practitioners - AAAI Publications, accessed May 10, 2025, </w:t>
      </w:r>
      <w:hyperlink r:id="rId131">
        <w:r w:rsidDel="00000000" w:rsidR="00000000" w:rsidRPr="00000000">
          <w:rPr>
            <w:rFonts w:ascii="Arial" w:cs="Arial" w:eastAsia="Arial" w:hAnsi="Arial"/>
            <w:color w:val="0000ee"/>
            <w:sz w:val="24"/>
            <w:szCs w:val="24"/>
            <w:u w:val="single"/>
            <w:rtl w:val="0"/>
          </w:rPr>
          <w:t xml:space="preserve">https://ojs.aaai.org/index.php/AAAI/article/view/35177/37332</w:t>
        </w:r>
      </w:hyperlink>
      <w:r w:rsidDel="00000000" w:rsidR="00000000" w:rsidRPr="00000000">
        <w:rPr>
          <w:rtl w:val="0"/>
        </w:rPr>
      </w:r>
    </w:p>
    <w:p w:rsidR="00000000" w:rsidDel="00000000" w:rsidP="00000000" w:rsidRDefault="00000000" w:rsidRPr="00000000" w14:paraId="0000012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Summary of UNESCO AI Competency Framework for Teachers ..., accessed May 10, 2025, </w:t>
      </w:r>
      <w:hyperlink r:id="rId132">
        <w:r w:rsidDel="00000000" w:rsidR="00000000" w:rsidRPr="00000000">
          <w:rPr>
            <w:rFonts w:ascii="Arial" w:cs="Arial" w:eastAsia="Arial" w:hAnsi="Arial"/>
            <w:color w:val="0000ee"/>
            <w:sz w:val="24"/>
            <w:szCs w:val="24"/>
            <w:u w:val="single"/>
            <w:rtl w:val="0"/>
          </w:rPr>
          <w:t xml:space="preserve">https://ciddl.org/summary-of-unesco-ai-competency-framework-for-teachers/</w:t>
        </w:r>
      </w:hyperlink>
      <w:r w:rsidDel="00000000" w:rsidR="00000000" w:rsidRPr="00000000">
        <w:rPr>
          <w:rtl w:val="0"/>
        </w:rPr>
      </w:r>
    </w:p>
    <w:p w:rsidR="00000000" w:rsidDel="00000000" w:rsidP="00000000" w:rsidRDefault="00000000" w:rsidRPr="00000000" w14:paraId="0000012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f1000research.com, accessed May 10, 2025, </w:t>
      </w:r>
      <w:hyperlink r:id="rId133">
        <w:r w:rsidDel="00000000" w:rsidR="00000000" w:rsidRPr="00000000">
          <w:rPr>
            <w:rFonts w:ascii="Arial" w:cs="Arial" w:eastAsia="Arial" w:hAnsi="Arial"/>
            <w:color w:val="0000ee"/>
            <w:sz w:val="24"/>
            <w:szCs w:val="24"/>
            <w:u w:val="single"/>
            <w:rtl w:val="0"/>
          </w:rPr>
          <w:t xml:space="preserve">https://f1000research.com/articles/14-299/v1/pdf?article_uuid=0d3e1b36-e0db-4b4f-9297-3d8fcd25a2d0</w:t>
        </w:r>
      </w:hyperlink>
      <w:r w:rsidDel="00000000" w:rsidR="00000000" w:rsidRPr="00000000">
        <w:rPr>
          <w:rtl w:val="0"/>
        </w:rPr>
      </w:r>
    </w:p>
    <w:p w:rsidR="00000000" w:rsidDel="00000000" w:rsidP="00000000" w:rsidRDefault="00000000" w:rsidRPr="00000000" w14:paraId="0000012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Governance of Generative AI | Policy and Society - Oxford Academic, accessed May 10, 2025, </w:t>
      </w:r>
      <w:hyperlink r:id="rId134">
        <w:r w:rsidDel="00000000" w:rsidR="00000000" w:rsidRPr="00000000">
          <w:rPr>
            <w:rFonts w:ascii="Arial" w:cs="Arial" w:eastAsia="Arial" w:hAnsi="Arial"/>
            <w:color w:val="0000ee"/>
            <w:sz w:val="24"/>
            <w:szCs w:val="24"/>
            <w:u w:val="single"/>
            <w:rtl w:val="0"/>
          </w:rPr>
          <w:t xml:space="preserve">https://academic.oup.com/policyandsociety/article/44/1/1/7997395</w:t>
        </w:r>
      </w:hyperlink>
      <w:r w:rsidDel="00000000" w:rsidR="00000000" w:rsidRPr="00000000">
        <w:rPr>
          <w:rtl w:val="0"/>
        </w:rPr>
      </w:r>
    </w:p>
    <w:p w:rsidR="00000000" w:rsidDel="00000000" w:rsidP="00000000" w:rsidRDefault="00000000" w:rsidRPr="00000000" w14:paraId="0000012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and Data Governance in Education: Strategies for Secure and Compliant Institutions, accessed May 10, 2025, </w:t>
      </w:r>
      <w:hyperlink r:id="rId135">
        <w:r w:rsidDel="00000000" w:rsidR="00000000" w:rsidRPr="00000000">
          <w:rPr>
            <w:rFonts w:ascii="Arial" w:cs="Arial" w:eastAsia="Arial" w:hAnsi="Arial"/>
            <w:color w:val="0000ee"/>
            <w:sz w:val="24"/>
            <w:szCs w:val="24"/>
            <w:u w:val="single"/>
            <w:rtl w:val="0"/>
          </w:rPr>
          <w:t xml:space="preserve">https://www.hurix.com/blogs/ai-and-data-governance-in-education-strategies-for-secure-and-compliant-institutions/</w:t>
        </w:r>
      </w:hyperlink>
      <w:r w:rsidDel="00000000" w:rsidR="00000000" w:rsidRPr="00000000">
        <w:rPr>
          <w:rtl w:val="0"/>
        </w:rPr>
      </w:r>
    </w:p>
    <w:p w:rsidR="00000000" w:rsidDel="00000000" w:rsidP="00000000" w:rsidRDefault="00000000" w:rsidRPr="00000000" w14:paraId="0000012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Governance of AI in Education: Developing Ethical Policy Frameworks for Adaptive Learning Technologies - IIARD, accessed May 10, 2025, </w:t>
      </w:r>
      <w:hyperlink r:id="rId136">
        <w:r w:rsidDel="00000000" w:rsidR="00000000" w:rsidRPr="00000000">
          <w:rPr>
            <w:rFonts w:ascii="Arial" w:cs="Arial" w:eastAsia="Arial" w:hAnsi="Arial"/>
            <w:color w:val="0000ee"/>
            <w:sz w:val="24"/>
            <w:szCs w:val="24"/>
            <w:u w:val="single"/>
            <w:rtl w:val="0"/>
          </w:rPr>
          <w:t xml:space="preserve">https://iiardjournals.org/get/IJASMT/VOL.%2011%20NO.%202%202025/The%20Governance%20of%20AI%20in%20Education%2071-88.pdf</w:t>
        </w:r>
      </w:hyperlink>
      <w:r w:rsidDel="00000000" w:rsidR="00000000" w:rsidRPr="00000000">
        <w:rPr>
          <w:rtl w:val="0"/>
        </w:rPr>
      </w:r>
    </w:p>
    <w:p w:rsidR="00000000" w:rsidDel="00000000" w:rsidP="00000000" w:rsidRDefault="00000000" w:rsidRPr="00000000" w14:paraId="0000013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Navigating the ethical landscape of AI integration in education: Balancing innovation and responsibility - F1000Research, accessed May 10, 2025, </w:t>
      </w:r>
      <w:hyperlink r:id="rId137">
        <w:r w:rsidDel="00000000" w:rsidR="00000000" w:rsidRPr="00000000">
          <w:rPr>
            <w:rFonts w:ascii="Arial" w:cs="Arial" w:eastAsia="Arial" w:hAnsi="Arial"/>
            <w:color w:val="0000ee"/>
            <w:sz w:val="24"/>
            <w:szCs w:val="24"/>
            <w:u w:val="single"/>
            <w:rtl w:val="0"/>
          </w:rPr>
          <w:t xml:space="preserve">https://f1000research.com/articles/14-299/pdf</w:t>
        </w:r>
      </w:hyperlink>
      <w:r w:rsidDel="00000000" w:rsidR="00000000" w:rsidRPr="00000000">
        <w:rPr>
          <w:rtl w:val="0"/>
        </w:rPr>
      </w:r>
    </w:p>
    <w:p w:rsidR="00000000" w:rsidDel="00000000" w:rsidP="00000000" w:rsidRDefault="00000000" w:rsidRPr="00000000" w14:paraId="0000013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Integrating Artificial Intelligence (AI) Into Adult Education:, accessed May 10, 2025, </w:t>
      </w:r>
      <w:hyperlink r:id="rId138">
        <w:r w:rsidDel="00000000" w:rsidR="00000000" w:rsidRPr="00000000">
          <w:rPr>
            <w:rFonts w:ascii="Arial" w:cs="Arial" w:eastAsia="Arial" w:hAnsi="Arial"/>
            <w:color w:val="0000ee"/>
            <w:sz w:val="24"/>
            <w:szCs w:val="24"/>
            <w:u w:val="single"/>
            <w:rtl w:val="0"/>
          </w:rPr>
          <w:t xml:space="preserve">https://www.researchgate.net/publication/380422376_Integrating_Artificial_Intelligence_AI_Into_Adult_Education</w:t>
        </w:r>
      </w:hyperlink>
      <w:r w:rsidDel="00000000" w:rsidR="00000000" w:rsidRPr="00000000">
        <w:rPr>
          <w:rtl w:val="0"/>
        </w:rPr>
      </w:r>
    </w:p>
    <w:p w:rsidR="00000000" w:rsidDel="00000000" w:rsidP="00000000" w:rsidRDefault="00000000" w:rsidRPr="00000000" w14:paraId="0000013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Preserving Academic Integrity in the Age of AI: Navigating Challenges and Exploring Solutions - ResearchGate, accessed May 10, 2025, </w:t>
      </w:r>
      <w:hyperlink r:id="rId139">
        <w:r w:rsidDel="00000000" w:rsidR="00000000" w:rsidRPr="00000000">
          <w:rPr>
            <w:rFonts w:ascii="Arial" w:cs="Arial" w:eastAsia="Arial" w:hAnsi="Arial"/>
            <w:color w:val="0000ee"/>
            <w:sz w:val="24"/>
            <w:szCs w:val="24"/>
            <w:u w:val="single"/>
            <w:rtl w:val="0"/>
          </w:rPr>
          <w:t xml:space="preserve">https://www.researchgate.net/publication/389277504_Preserving_Academic_Integrity_in_the_Age_of_AI_Navigating_Challenges_and_Exploring_Solutions</w:t>
        </w:r>
      </w:hyperlink>
      <w:r w:rsidDel="00000000" w:rsidR="00000000" w:rsidRPr="00000000">
        <w:rPr>
          <w:rtl w:val="0"/>
        </w:rPr>
      </w:r>
    </w:p>
    <w:p w:rsidR="00000000" w:rsidDel="00000000" w:rsidP="00000000" w:rsidRDefault="00000000" w:rsidRPr="00000000" w14:paraId="0000013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Ensuring academic integrity in the age of ChatGPT: Rethinking exam design, assessment strategies, and ethical AI policies in higher education - ResearchGate, accessed May 10, 2025, </w:t>
      </w:r>
      <w:hyperlink r:id="rId140">
        <w:r w:rsidDel="00000000" w:rsidR="00000000" w:rsidRPr="00000000">
          <w:rPr>
            <w:rFonts w:ascii="Arial" w:cs="Arial" w:eastAsia="Arial" w:hAnsi="Arial"/>
            <w:color w:val="0000ee"/>
            <w:sz w:val="24"/>
            <w:szCs w:val="24"/>
            <w:u w:val="single"/>
            <w:rtl w:val="0"/>
          </w:rPr>
          <w:t xml:space="preserve">https://www.researchgate.net/publication/387521670_Ensuring_academic_integrity_in_the_age_of_ChatGPT_Rethinking_exam_design_assessment_strategies_and_ethical_AI_policies_in_higher_education_ARTICLE_INFO_ABSTRACT</w:t>
        </w:r>
      </w:hyperlink>
      <w:r w:rsidDel="00000000" w:rsidR="00000000" w:rsidRPr="00000000">
        <w:rPr>
          <w:rtl w:val="0"/>
        </w:rPr>
      </w:r>
    </w:p>
    <w:p w:rsidR="00000000" w:rsidDel="00000000" w:rsidP="00000000" w:rsidRDefault="00000000" w:rsidRPr="00000000" w14:paraId="0000013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Why the Guidelines for AI in Finland's Education System Could Redefine Learning Globally, accessed May 10, 2025, </w:t>
      </w:r>
      <w:hyperlink r:id="rId141">
        <w:r w:rsidDel="00000000" w:rsidR="00000000" w:rsidRPr="00000000">
          <w:rPr>
            <w:rFonts w:ascii="Arial" w:cs="Arial" w:eastAsia="Arial" w:hAnsi="Arial"/>
            <w:color w:val="0000ee"/>
            <w:sz w:val="24"/>
            <w:szCs w:val="24"/>
            <w:u w:val="single"/>
            <w:rtl w:val="0"/>
          </w:rPr>
          <w:t xml:space="preserve">https://theaitrack.com/ai-in-finland-education-global-model/</w:t>
        </w:r>
      </w:hyperlink>
      <w:r w:rsidDel="00000000" w:rsidR="00000000" w:rsidRPr="00000000">
        <w:rPr>
          <w:rtl w:val="0"/>
        </w:rPr>
      </w:r>
    </w:p>
    <w:p w:rsidR="00000000" w:rsidDel="00000000" w:rsidP="00000000" w:rsidRDefault="00000000" w:rsidRPr="00000000" w14:paraId="0000013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AI and the Integrity Dilemma: Balancing Innovation with Ethical Standards in Education - ResearchGate, accessed May 10, 2025, </w:t>
      </w:r>
      <w:hyperlink r:id="rId142">
        <w:r w:rsidDel="00000000" w:rsidR="00000000" w:rsidRPr="00000000">
          <w:rPr>
            <w:rFonts w:ascii="Arial" w:cs="Arial" w:eastAsia="Arial" w:hAnsi="Arial"/>
            <w:color w:val="0000ee"/>
            <w:sz w:val="24"/>
            <w:szCs w:val="24"/>
            <w:u w:val="single"/>
            <w:rtl w:val="0"/>
          </w:rPr>
          <w:t xml:space="preserve">https://www.researchgate.net/publication/388629595_AI_and_the_Integrity_Dilemma_Balancing_Innovation_with_Ethical_Standards_in_Education</w:t>
        </w:r>
      </w:hyperlink>
      <w:r w:rsidDel="00000000" w:rsidR="00000000" w:rsidRPr="00000000">
        <w:rPr>
          <w:rtl w:val="0"/>
        </w:rPr>
      </w:r>
    </w:p>
    <w:p w:rsidR="00000000" w:rsidDel="00000000" w:rsidP="00000000" w:rsidRDefault="00000000" w:rsidRPr="00000000" w14:paraId="0000013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 comparative analysis of AI in education policy frameworks and initiatives, accessed May 10, 2025, </w:t>
      </w:r>
      <w:hyperlink r:id="rId143">
        <w:r w:rsidDel="00000000" w:rsidR="00000000" w:rsidRPr="00000000">
          <w:rPr>
            <w:rFonts w:ascii="Arial" w:cs="Arial" w:eastAsia="Arial" w:hAnsi="Arial"/>
            <w:color w:val="0000ee"/>
            <w:sz w:val="24"/>
            <w:szCs w:val="24"/>
            <w:u w:val="single"/>
            <w:rtl w:val="0"/>
          </w:rPr>
          <w:t xml:space="preserve">https://educationfutures.com/post/a-comparative-analysis-of-ai-in-education-policy-frameworks-and-initiatives/</w:t>
        </w:r>
      </w:hyperlink>
      <w:r w:rsidDel="00000000" w:rsidR="00000000" w:rsidRPr="00000000">
        <w:rPr>
          <w:rtl w:val="0"/>
        </w:rPr>
      </w:r>
    </w:p>
    <w:p w:rsidR="00000000" w:rsidDel="00000000" w:rsidP="00000000" w:rsidRDefault="00000000" w:rsidRPr="00000000" w14:paraId="0000013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Shuchi Grover: K–12 Education in the Age of AI - Issues in Science and Technology, accessed May 10, 2025, </w:t>
      </w:r>
      <w:hyperlink r:id="rId144">
        <w:r w:rsidDel="00000000" w:rsidR="00000000" w:rsidRPr="00000000">
          <w:rPr>
            <w:rFonts w:ascii="Arial" w:cs="Arial" w:eastAsia="Arial" w:hAnsi="Arial"/>
            <w:color w:val="0000ee"/>
            <w:sz w:val="24"/>
            <w:szCs w:val="24"/>
            <w:u w:val="single"/>
            <w:rtl w:val="0"/>
          </w:rPr>
          <w:t xml:space="preserve">https://issues.org/k-12-education-ai-shuchi-grover/</w:t>
        </w:r>
      </w:hyperlink>
      <w:r w:rsidDel="00000000" w:rsidR="00000000" w:rsidRPr="00000000">
        <w:rPr>
          <w:rtl w:val="0"/>
        </w:rPr>
      </w:r>
    </w:p>
    <w:p w:rsidR="00000000" w:rsidDel="00000000" w:rsidP="00000000" w:rsidRDefault="00000000" w:rsidRPr="00000000" w14:paraId="0000013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Navigating the ethical landscape of AI integration in education: Balancing innovation and responsibility. - F1000Research, accessed May 10, 2025, </w:t>
      </w:r>
      <w:hyperlink r:id="rId145">
        <w:r w:rsidDel="00000000" w:rsidR="00000000" w:rsidRPr="00000000">
          <w:rPr>
            <w:rFonts w:ascii="Arial" w:cs="Arial" w:eastAsia="Arial" w:hAnsi="Arial"/>
            <w:color w:val="0000ee"/>
            <w:sz w:val="24"/>
            <w:szCs w:val="24"/>
            <w:u w:val="single"/>
            <w:rtl w:val="0"/>
          </w:rPr>
          <w:t xml:space="preserve">https://f1000research.com/articles/14-299</w:t>
        </w:r>
      </w:hyperlink>
      <w:r w:rsidDel="00000000" w:rsidR="00000000" w:rsidRPr="00000000">
        <w:rPr>
          <w:rtl w:val="0"/>
        </w:rPr>
      </w:r>
    </w:p>
    <w:p w:rsidR="00000000" w:rsidDel="00000000" w:rsidP="00000000" w:rsidRDefault="00000000" w:rsidRPr="00000000" w14:paraId="0000013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Responsible AI and Tech Justice Guide for K-12 Education - Kapor Foundation, accessed May 10, 2025, </w:t>
      </w:r>
      <w:hyperlink r:id="rId146">
        <w:r w:rsidDel="00000000" w:rsidR="00000000" w:rsidRPr="00000000">
          <w:rPr>
            <w:rFonts w:ascii="Arial" w:cs="Arial" w:eastAsia="Arial" w:hAnsi="Arial"/>
            <w:color w:val="0000ee"/>
            <w:sz w:val="24"/>
            <w:szCs w:val="24"/>
            <w:u w:val="single"/>
            <w:rtl w:val="0"/>
          </w:rPr>
          <w:t xml:space="preserve">https://kaporfoundation.org/wp-content/uploads/2024/01/Responsible-AI-Guide-Kapor-Foundation.pdf</w:t>
        </w:r>
      </w:hyperlink>
      <w:r w:rsidDel="00000000" w:rsidR="00000000" w:rsidRPr="00000000">
        <w:rPr>
          <w:rtl w:val="0"/>
        </w:rPr>
      </w:r>
    </w:p>
    <w:p w:rsidR="00000000" w:rsidDel="00000000" w:rsidP="00000000" w:rsidRDefault="00000000" w:rsidRPr="00000000" w14:paraId="0000013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SREB Guidance for the Use of AI in the K-12 Classroom (November 2024) - Kentucky Department of Education, accessed May 10, 2025, </w:t>
      </w:r>
      <w:hyperlink r:id="rId147">
        <w:r w:rsidDel="00000000" w:rsidR="00000000" w:rsidRPr="00000000">
          <w:rPr>
            <w:rFonts w:ascii="Arial" w:cs="Arial" w:eastAsia="Arial" w:hAnsi="Arial"/>
            <w:color w:val="0000ee"/>
            <w:sz w:val="24"/>
            <w:szCs w:val="24"/>
            <w:u w:val="single"/>
            <w:rtl w:val="0"/>
          </w:rPr>
          <w:t xml:space="preserve">https://www.education.ky.gov/districts/tech/Documents/Guidance%20for%20the%20Use%20of%20AI%20in%20the%20K-12%20Classroom.pdf</w:t>
        </w:r>
      </w:hyperlink>
      <w:r w:rsidDel="00000000" w:rsidR="00000000" w:rsidRPr="00000000">
        <w:rPr>
          <w:rtl w:val="0"/>
        </w:rPr>
      </w:r>
    </w:p>
    <w:p w:rsidR="00000000" w:rsidDel="00000000" w:rsidP="00000000" w:rsidRDefault="00000000" w:rsidRPr="00000000" w14:paraId="0000013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Ethical Decision-Making in Education: A Comparative Study of Teachers and Artificial Intelligence in Ethical Dilemmas - MDPI, accessed May 10, 2025, </w:t>
      </w:r>
      <w:hyperlink r:id="rId148">
        <w:r w:rsidDel="00000000" w:rsidR="00000000" w:rsidRPr="00000000">
          <w:rPr>
            <w:rFonts w:ascii="Arial" w:cs="Arial" w:eastAsia="Arial" w:hAnsi="Arial"/>
            <w:color w:val="0000ee"/>
            <w:sz w:val="24"/>
            <w:szCs w:val="24"/>
            <w:u w:val="single"/>
            <w:rtl w:val="0"/>
          </w:rPr>
          <w:t xml:space="preserve">https://www.mdpi.com/2076-328X/15/4/469</w:t>
        </w:r>
      </w:hyperlink>
      <w:r w:rsidDel="00000000" w:rsidR="00000000" w:rsidRPr="00000000">
        <w:rPr>
          <w:rtl w:val="0"/>
        </w:rPr>
      </w:r>
    </w:p>
    <w:p w:rsidR="00000000" w:rsidDel="00000000" w:rsidP="00000000" w:rsidRDefault="00000000" w:rsidRPr="00000000" w14:paraId="0000013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Stakeholder Trust and AI in Education: A Policy Perspective on Data Privacy, Bias, and Decision-Making - IIARD, accessed May 10, 2025, </w:t>
      </w:r>
      <w:hyperlink r:id="rId149">
        <w:r w:rsidDel="00000000" w:rsidR="00000000" w:rsidRPr="00000000">
          <w:rPr>
            <w:rFonts w:ascii="Arial" w:cs="Arial" w:eastAsia="Arial" w:hAnsi="Arial"/>
            <w:color w:val="0000ee"/>
            <w:sz w:val="24"/>
            <w:szCs w:val="24"/>
            <w:u w:val="single"/>
            <w:rtl w:val="0"/>
          </w:rPr>
          <w:t xml:space="preserve">https://iiardjournals.org/get/RJPST/VOL.%208%20NO.%203%202025/Stakeholder%20Trust%2054-68.pdf</w:t>
        </w:r>
      </w:hyperlink>
      <w:r w:rsidDel="00000000" w:rsidR="00000000" w:rsidRPr="00000000">
        <w:rPr>
          <w:rtl w:val="0"/>
        </w:rPr>
      </w:r>
    </w:p>
    <w:p w:rsidR="00000000" w:rsidDel="00000000" w:rsidP="00000000" w:rsidRDefault="00000000" w:rsidRPr="00000000" w14:paraId="0000013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Watch: Global regulatory tracker - European Union | White &amp; Case ..., accessed May 10, 2025, </w:t>
      </w:r>
      <w:hyperlink r:id="rId150">
        <w:r w:rsidDel="00000000" w:rsidR="00000000" w:rsidRPr="00000000">
          <w:rPr>
            <w:rFonts w:ascii="Arial" w:cs="Arial" w:eastAsia="Arial" w:hAnsi="Arial"/>
            <w:color w:val="0000ee"/>
            <w:sz w:val="24"/>
            <w:szCs w:val="24"/>
            <w:u w:val="single"/>
            <w:rtl w:val="0"/>
          </w:rPr>
          <w:t xml:space="preserve">https://www.whitecase.com/insight-our-thinking/ai-watch-global-regulatory-tracker-european-union</w:t>
        </w:r>
      </w:hyperlink>
      <w:r w:rsidDel="00000000" w:rsidR="00000000" w:rsidRPr="00000000">
        <w:rPr>
          <w:rtl w:val="0"/>
        </w:rPr>
      </w:r>
    </w:p>
    <w:p w:rsidR="00000000" w:rsidDel="00000000" w:rsidP="00000000" w:rsidRDefault="00000000" w:rsidRPr="00000000" w14:paraId="0000013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accessed January 1, 1970, </w:t>
      </w:r>
      <w:hyperlink r:id="rId151">
        <w:r w:rsidDel="00000000" w:rsidR="00000000" w:rsidRPr="00000000">
          <w:rPr>
            <w:rFonts w:ascii="Arial" w:cs="Arial" w:eastAsia="Arial" w:hAnsi="Arial"/>
            <w:color w:val="0000ee"/>
            <w:sz w:val="24"/>
            <w:szCs w:val="24"/>
            <w:u w:val="single"/>
            <w:rtl w:val="0"/>
          </w:rPr>
          <w:t xml:space="preserve">https://www.tandfonline.com/doi/full/10.1080/03004279.2025.2502016</w:t>
        </w:r>
      </w:hyperlink>
      <w:r w:rsidDel="00000000" w:rsidR="00000000" w:rsidRPr="00000000">
        <w:rPr>
          <w:rtl w:val="0"/>
        </w:rPr>
      </w:r>
    </w:p>
    <w:p w:rsidR="00000000" w:rsidDel="00000000" w:rsidP="00000000" w:rsidRDefault="00000000" w:rsidRPr="00000000" w14:paraId="0000013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Multi-stakeholder collaboration and co-creation: towards ... - OECD, accessed May 10, 2025, </w:t>
      </w:r>
      <w:hyperlink r:id="rId152">
        <w:r w:rsidDel="00000000" w:rsidR="00000000" w:rsidRPr="00000000">
          <w:rPr>
            <w:rFonts w:ascii="Arial" w:cs="Arial" w:eastAsia="Arial" w:hAnsi="Arial"/>
            <w:color w:val="0000ee"/>
            <w:sz w:val="24"/>
            <w:szCs w:val="24"/>
            <w:u w:val="single"/>
            <w:rtl w:val="0"/>
          </w:rPr>
          <w:t xml:space="preserve">https://www.oecd.org/en/publications/oecd-digital-education-outlook-2023_c74f03de-en/full-report/multi-stakeholder-collaboration-and-co-creation-towards-responsible-application-of-ai-in-education_07fbbd0d.html</w:t>
        </w:r>
      </w:hyperlink>
      <w:r w:rsidDel="00000000" w:rsidR="00000000" w:rsidRPr="00000000">
        <w:rPr>
          <w:rtl w:val="0"/>
        </w:rPr>
      </w:r>
    </w:p>
    <w:p w:rsidR="00000000" w:rsidDel="00000000" w:rsidP="00000000" w:rsidRDefault="00000000" w:rsidRPr="00000000" w14:paraId="0000014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&amp; Academic Integrity - Artificial Intelligence in the Classroom - Research and Course Guides at Clemson University, accessed May 10, 2025, </w:t>
      </w:r>
      <w:hyperlink r:id="rId153">
        <w:r w:rsidDel="00000000" w:rsidR="00000000" w:rsidRPr="00000000">
          <w:rPr>
            <w:rFonts w:ascii="Arial" w:cs="Arial" w:eastAsia="Arial" w:hAnsi="Arial"/>
            <w:color w:val="0000ee"/>
            <w:sz w:val="24"/>
            <w:szCs w:val="24"/>
            <w:u w:val="single"/>
            <w:rtl w:val="0"/>
          </w:rPr>
          <w:t xml:space="preserve">https://clemson.libguides.com/ai/academicintegrity</w:t>
        </w:r>
      </w:hyperlink>
      <w:r w:rsidDel="00000000" w:rsidR="00000000" w:rsidRPr="00000000">
        <w:rPr>
          <w:rtl w:val="0"/>
        </w:rPr>
      </w:r>
    </w:p>
    <w:p w:rsidR="00000000" w:rsidDel="00000000" w:rsidP="00000000" w:rsidRDefault="00000000" w:rsidRPr="00000000" w14:paraId="0000014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Algorithmic bias in educational systems: Examining the impact of AI-driven decision making in modern education - ResearchGate, accessed May 10, 2025, </w:t>
      </w:r>
      <w:hyperlink r:id="rId154">
        <w:r w:rsidDel="00000000" w:rsidR="00000000" w:rsidRPr="00000000">
          <w:rPr>
            <w:rFonts w:ascii="Arial" w:cs="Arial" w:eastAsia="Arial" w:hAnsi="Arial"/>
            <w:color w:val="0000ee"/>
            <w:sz w:val="24"/>
            <w:szCs w:val="24"/>
            <w:u w:val="single"/>
            <w:rtl w:val="0"/>
          </w:rPr>
          <w:t xml:space="preserve">https://www.researchgate.net/publication/388563395_Algorithmic_bias_in_educational_systems_Examining_the_impact_of_AI-driven_decision_making_in_modern_education</w:t>
        </w:r>
      </w:hyperlink>
      <w:r w:rsidDel="00000000" w:rsidR="00000000" w:rsidRPr="00000000">
        <w:rPr>
          <w:rtl w:val="0"/>
        </w:rPr>
      </w:r>
    </w:p>
    <w:p w:rsidR="00000000" w:rsidDel="00000000" w:rsidP="00000000" w:rsidRDefault="00000000" w:rsidRPr="00000000" w14:paraId="0000014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Thinking About Equity and Bias in AI - Edutopia, accessed May 10, 2025, </w:t>
      </w:r>
      <w:hyperlink r:id="rId155">
        <w:r w:rsidDel="00000000" w:rsidR="00000000" w:rsidRPr="00000000">
          <w:rPr>
            <w:rFonts w:ascii="Arial" w:cs="Arial" w:eastAsia="Arial" w:hAnsi="Arial"/>
            <w:color w:val="0000ee"/>
            <w:sz w:val="24"/>
            <w:szCs w:val="24"/>
            <w:u w:val="single"/>
            <w:rtl w:val="0"/>
          </w:rPr>
          <w:t xml:space="preserve">https://www.edutopia.org/article/equity-bias-ai-what-educators-should-know/</w:t>
        </w:r>
      </w:hyperlink>
      <w:r w:rsidDel="00000000" w:rsidR="00000000" w:rsidRPr="00000000">
        <w:rPr>
          <w:rtl w:val="0"/>
        </w:rPr>
      </w:r>
    </w:p>
    <w:p w:rsidR="00000000" w:rsidDel="00000000" w:rsidP="00000000" w:rsidRDefault="00000000" w:rsidRPr="00000000" w14:paraId="0000014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generative AI is reshaping education in Asia-Pacific | UNESCO, accessed May 10, 2025, </w:t>
      </w:r>
      <w:hyperlink r:id="rId156">
        <w:r w:rsidDel="00000000" w:rsidR="00000000" w:rsidRPr="00000000">
          <w:rPr>
            <w:rFonts w:ascii="Arial" w:cs="Arial" w:eastAsia="Arial" w:hAnsi="Arial"/>
            <w:color w:val="0000ee"/>
            <w:sz w:val="24"/>
            <w:szCs w:val="24"/>
            <w:u w:val="single"/>
            <w:rtl w:val="0"/>
          </w:rPr>
          <w:t xml:space="preserve">https://www.unesco.org/en/articles/how-generative-ai-reshaping-education-asia-pacific</w:t>
        </w:r>
      </w:hyperlink>
      <w:r w:rsidDel="00000000" w:rsidR="00000000" w:rsidRPr="00000000">
        <w:rPr>
          <w:rtl w:val="0"/>
        </w:rPr>
      </w:r>
    </w:p>
    <w:p w:rsidR="00000000" w:rsidDel="00000000" w:rsidP="00000000" w:rsidRDefault="00000000" w:rsidRPr="00000000" w14:paraId="0000014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Addressing bias in AI | Center for Teaching Excellence, accessed May 10, 2025, </w:t>
      </w:r>
      <w:hyperlink r:id="rId157">
        <w:r w:rsidDel="00000000" w:rsidR="00000000" w:rsidRPr="00000000">
          <w:rPr>
            <w:rFonts w:ascii="Arial" w:cs="Arial" w:eastAsia="Arial" w:hAnsi="Arial"/>
            <w:color w:val="0000ee"/>
            <w:sz w:val="24"/>
            <w:szCs w:val="24"/>
            <w:u w:val="single"/>
            <w:rtl w:val="0"/>
          </w:rPr>
          <w:t xml:space="preserve">https://cte.ku.edu/addressing-bias-ai</w:t>
        </w:r>
      </w:hyperlink>
      <w:r w:rsidDel="00000000" w:rsidR="00000000" w:rsidRPr="00000000">
        <w:rPr>
          <w:rtl w:val="0"/>
        </w:rPr>
      </w:r>
    </w:p>
    <w:p w:rsidR="00000000" w:rsidDel="00000000" w:rsidP="00000000" w:rsidRDefault="00000000" w:rsidRPr="00000000" w14:paraId="0000014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Guidance for Teachers | Poorvu Center for Teaching and Learning - Yale University, accessed May 10, 2025, </w:t>
      </w:r>
      <w:hyperlink r:id="rId158">
        <w:r w:rsidDel="00000000" w:rsidR="00000000" w:rsidRPr="00000000">
          <w:rPr>
            <w:rFonts w:ascii="Arial" w:cs="Arial" w:eastAsia="Arial" w:hAnsi="Arial"/>
            <w:color w:val="0000ee"/>
            <w:sz w:val="24"/>
            <w:szCs w:val="24"/>
            <w:u w:val="single"/>
            <w:rtl w:val="0"/>
          </w:rPr>
          <w:t xml:space="preserve">https://poorvucenter.yale.edu/AIguidance</w:t>
        </w:r>
      </w:hyperlink>
      <w:r w:rsidDel="00000000" w:rsidR="00000000" w:rsidRPr="00000000">
        <w:rPr>
          <w:rtl w:val="0"/>
        </w:rPr>
      </w:r>
    </w:p>
    <w:p w:rsidR="00000000" w:rsidDel="00000000" w:rsidP="00000000" w:rsidRDefault="00000000" w:rsidRPr="00000000" w14:paraId="0000014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Helping Students Check for Bias in AI Outputs - Edutopia, accessed May 10, 2025, </w:t>
      </w:r>
      <w:hyperlink r:id="rId159">
        <w:r w:rsidDel="00000000" w:rsidR="00000000" w:rsidRPr="00000000">
          <w:rPr>
            <w:rFonts w:ascii="Arial" w:cs="Arial" w:eastAsia="Arial" w:hAnsi="Arial"/>
            <w:color w:val="0000ee"/>
            <w:sz w:val="24"/>
            <w:szCs w:val="24"/>
            <w:u w:val="single"/>
            <w:rtl w:val="0"/>
          </w:rPr>
          <w:t xml:space="preserve">https://www.edutopia.org/article/checking-bias-ai-outputs/</w:t>
        </w:r>
      </w:hyperlink>
      <w:r w:rsidDel="00000000" w:rsidR="00000000" w:rsidRPr="00000000">
        <w:rPr>
          <w:rtl w:val="0"/>
        </w:rPr>
      </w:r>
    </w:p>
    <w:p w:rsidR="00000000" w:rsidDel="00000000" w:rsidP="00000000" w:rsidRDefault="00000000" w:rsidRPr="00000000" w14:paraId="0000014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 Roadmap for Responsible and Effective Use of AI in K-12 ..., accessed May 10, 2025, </w:t>
      </w:r>
      <w:hyperlink r:id="rId160">
        <w:r w:rsidDel="00000000" w:rsidR="00000000" w:rsidRPr="00000000">
          <w:rPr>
            <w:rFonts w:ascii="Arial" w:cs="Arial" w:eastAsia="Arial" w:hAnsi="Arial"/>
            <w:color w:val="0000ee"/>
            <w:sz w:val="24"/>
            <w:szCs w:val="24"/>
            <w:u w:val="single"/>
            <w:rtl w:val="0"/>
          </w:rPr>
          <w:t xml:space="preserve">https://www.sreb.org/news/roadmap-responsible-and-effective-use-ai-k-12-classrooms</w:t>
        </w:r>
      </w:hyperlink>
      <w:r w:rsidDel="00000000" w:rsidR="00000000" w:rsidRPr="00000000">
        <w:rPr>
          <w:rtl w:val="0"/>
        </w:rPr>
      </w:r>
    </w:p>
    <w:p w:rsidR="00000000" w:rsidDel="00000000" w:rsidP="00000000" w:rsidRDefault="00000000" w:rsidRPr="00000000" w14:paraId="0000014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files.eric.ed.gov, accessed May 10, 2025, </w:t>
      </w:r>
      <w:hyperlink r:id="rId161">
        <w:r w:rsidDel="00000000" w:rsidR="00000000" w:rsidRPr="00000000">
          <w:rPr>
            <w:rFonts w:ascii="Arial" w:cs="Arial" w:eastAsia="Arial" w:hAnsi="Arial"/>
            <w:color w:val="0000ee"/>
            <w:sz w:val="24"/>
            <w:szCs w:val="24"/>
            <w:u w:val="single"/>
            <w:rtl w:val="0"/>
          </w:rPr>
          <w:t xml:space="preserve">https://files.eric.ed.gov/fulltext/EJ1460216.pdf</w:t>
        </w:r>
      </w:hyperlink>
      <w:r w:rsidDel="00000000" w:rsidR="00000000" w:rsidRPr="00000000">
        <w:rPr>
          <w:rtl w:val="0"/>
        </w:rPr>
      </w:r>
    </w:p>
    <w:p w:rsidR="00000000" w:rsidDel="00000000" w:rsidP="00000000" w:rsidRDefault="00000000" w:rsidRPr="00000000" w14:paraId="0000014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Preparedness Checklist | 1EdTech, accessed May 10, 2025, </w:t>
      </w:r>
      <w:hyperlink r:id="rId162">
        <w:r w:rsidDel="00000000" w:rsidR="00000000" w:rsidRPr="00000000">
          <w:rPr>
            <w:rFonts w:ascii="Arial" w:cs="Arial" w:eastAsia="Arial" w:hAnsi="Arial"/>
            <w:color w:val="0000ee"/>
            <w:sz w:val="24"/>
            <w:szCs w:val="24"/>
            <w:u w:val="single"/>
            <w:rtl w:val="0"/>
          </w:rPr>
          <w:t xml:space="preserve">https://www.1edtech.org/resource/ai-checklist</w:t>
        </w:r>
      </w:hyperlink>
      <w:r w:rsidDel="00000000" w:rsidR="00000000" w:rsidRPr="00000000">
        <w:rPr>
          <w:rtl w:val="0"/>
        </w:rPr>
      </w:r>
    </w:p>
    <w:p w:rsidR="00000000" w:rsidDel="00000000" w:rsidP="00000000" w:rsidRDefault="00000000" w:rsidRPr="00000000" w14:paraId="0000014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Guidance for Schools Toolkit - TeachAI, accessed May 10, 2025, </w:t>
      </w:r>
      <w:hyperlink r:id="rId163">
        <w:r w:rsidDel="00000000" w:rsidR="00000000" w:rsidRPr="00000000">
          <w:rPr>
            <w:rFonts w:ascii="Arial" w:cs="Arial" w:eastAsia="Arial" w:hAnsi="Arial"/>
            <w:color w:val="0000ee"/>
            <w:sz w:val="24"/>
            <w:szCs w:val="24"/>
            <w:u w:val="single"/>
            <w:rtl w:val="0"/>
          </w:rPr>
          <w:t xml:space="preserve">https://www.teachai.org/toolkit</w:t>
        </w:r>
      </w:hyperlink>
      <w:r w:rsidDel="00000000" w:rsidR="00000000" w:rsidRPr="00000000">
        <w:rPr>
          <w:rtl w:val="0"/>
        </w:rPr>
      </w:r>
    </w:p>
    <w:p w:rsidR="00000000" w:rsidDel="00000000" w:rsidP="00000000" w:rsidRDefault="00000000" w:rsidRPr="00000000" w14:paraId="0000014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Academic Integrity Policy - AWS, accessed May 10, 2025, </w:t>
      </w:r>
      <w:hyperlink r:id="rId164">
        <w:r w:rsidDel="00000000" w:rsidR="00000000" w:rsidRPr="00000000">
          <w:rPr>
            <w:rFonts w:ascii="Arial" w:cs="Arial" w:eastAsia="Arial" w:hAnsi="Arial"/>
            <w:color w:val="0000ee"/>
            <w:sz w:val="24"/>
            <w:szCs w:val="24"/>
            <w:u w:val="single"/>
            <w:rtl w:val="0"/>
          </w:rPr>
          <w:t xml:space="preserve">https://prod1-plate-attachments.s3.amazonaws.com/attachments/d0671fa9c2/Academic%20Integrity%20Policy%20(FIN)-48079.pdf</w:t>
        </w:r>
      </w:hyperlink>
      <w:r w:rsidDel="00000000" w:rsidR="00000000" w:rsidRPr="00000000">
        <w:rPr>
          <w:rtl w:val="0"/>
        </w:rPr>
      </w:r>
    </w:p>
    <w:p w:rsidR="00000000" w:rsidDel="00000000" w:rsidP="00000000" w:rsidRDefault="00000000" w:rsidRPr="00000000" w14:paraId="0000014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(AI) in learning, teaching, and assessment ..., accessed May 10, 2025, </w:t>
      </w:r>
      <w:hyperlink r:id="rId165">
        <w:r w:rsidDel="00000000" w:rsidR="00000000" w:rsidRPr="00000000">
          <w:rPr>
            <w:rFonts w:ascii="Arial" w:cs="Arial" w:eastAsia="Arial" w:hAnsi="Arial"/>
            <w:color w:val="0000ee"/>
            <w:sz w:val="24"/>
            <w:szCs w:val="24"/>
            <w:u w:val="single"/>
            <w:rtl w:val="0"/>
          </w:rPr>
          <w:t xml:space="preserve">https://www.ibo.org/programmes/artificial-intelligence-ai-in-learning-teaching-and-assessment/</w:t>
        </w:r>
      </w:hyperlink>
      <w:r w:rsidDel="00000000" w:rsidR="00000000" w:rsidRPr="00000000">
        <w:rPr>
          <w:rtl w:val="0"/>
        </w:rPr>
      </w:r>
    </w:p>
    <w:p w:rsidR="00000000" w:rsidDel="00000000" w:rsidP="00000000" w:rsidRDefault="00000000" w:rsidRPr="00000000" w14:paraId="0000014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AI Is Changing Procurement for K-12 Education - GovTech, accessed May 10, 2025, </w:t>
      </w:r>
      <w:hyperlink r:id="rId166">
        <w:r w:rsidDel="00000000" w:rsidR="00000000" w:rsidRPr="00000000">
          <w:rPr>
            <w:rFonts w:ascii="Arial" w:cs="Arial" w:eastAsia="Arial" w:hAnsi="Arial"/>
            <w:color w:val="0000ee"/>
            <w:sz w:val="24"/>
            <w:szCs w:val="24"/>
            <w:u w:val="single"/>
            <w:rtl w:val="0"/>
          </w:rPr>
          <w:t xml:space="preserve">https://www.govtech.com/education/k-12/how-ai-is-changing-procurement-for-k-12-education</w:t>
        </w:r>
      </w:hyperlink>
      <w:r w:rsidDel="00000000" w:rsidR="00000000" w:rsidRPr="00000000">
        <w:rPr>
          <w:rtl w:val="0"/>
        </w:rPr>
      </w:r>
    </w:p>
    <w:p w:rsidR="00000000" w:rsidDel="00000000" w:rsidP="00000000" w:rsidRDefault="00000000" w:rsidRPr="00000000" w14:paraId="0000014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An Analysis of K-12 Artificial Intelligence Curricula in Eight Countries - ICCE 2021, accessed May 10, 2025, </w:t>
      </w:r>
      <w:hyperlink r:id="rId167">
        <w:r w:rsidDel="00000000" w:rsidR="00000000" w:rsidRPr="00000000">
          <w:rPr>
            <w:rFonts w:ascii="Arial" w:cs="Arial" w:eastAsia="Arial" w:hAnsi="Arial"/>
            <w:color w:val="0000ee"/>
            <w:sz w:val="24"/>
            <w:szCs w:val="24"/>
            <w:u w:val="single"/>
            <w:rtl w:val="0"/>
          </w:rPr>
          <w:t xml:space="preserve">https://icce2021.apsce.net/wp-content/uploads/2021/12/ICCE2021-Vol.II-PP.-769-773.pdf</w:t>
        </w:r>
      </w:hyperlink>
      <w:r w:rsidDel="00000000" w:rsidR="00000000" w:rsidRPr="00000000">
        <w:rPr>
          <w:rtl w:val="0"/>
        </w:rPr>
      </w:r>
    </w:p>
    <w:p w:rsidR="00000000" w:rsidDel="00000000" w:rsidP="00000000" w:rsidRDefault="00000000" w:rsidRPr="00000000" w14:paraId="0000014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Developing an International Large-Scale AI Tool for Educational Assessment and Personalised Learning | OECD, accessed May 10, 2025, </w:t>
      </w:r>
      <w:hyperlink r:id="rId168">
        <w:r w:rsidDel="00000000" w:rsidR="00000000" w:rsidRPr="00000000">
          <w:rPr>
            <w:rFonts w:ascii="Arial" w:cs="Arial" w:eastAsia="Arial" w:hAnsi="Arial"/>
            <w:color w:val="0000ee"/>
            <w:sz w:val="24"/>
            <w:szCs w:val="24"/>
            <w:u w:val="single"/>
            <w:rtl w:val="0"/>
          </w:rPr>
          <w:t xml:space="preserve">https://www.oecd.org/en/about/projects/developing-an-international-large-scale-ai-tool-for-educational-assessment-and-personalised-learning.html</w:t>
        </w:r>
      </w:hyperlink>
      <w:r w:rsidDel="00000000" w:rsidR="00000000" w:rsidRPr="00000000">
        <w:rPr>
          <w:rtl w:val="0"/>
        </w:rPr>
      </w:r>
    </w:p>
    <w:p w:rsidR="00000000" w:rsidDel="00000000" w:rsidP="00000000" w:rsidRDefault="00000000" w:rsidRPr="00000000" w14:paraId="0000015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The Effects of Stakeholder Collaboration on Academic Performance and Institutional Effectiveness: A Case Study of Three Secondary Schools in the OR Tambo Inland District in the Eastern Cape of South Africa - ResearchGate, accessed May 10, 2025, </w:t>
      </w:r>
      <w:hyperlink r:id="rId169">
        <w:r w:rsidDel="00000000" w:rsidR="00000000" w:rsidRPr="00000000">
          <w:rPr>
            <w:rFonts w:ascii="Arial" w:cs="Arial" w:eastAsia="Arial" w:hAnsi="Arial"/>
            <w:color w:val="0000ee"/>
            <w:sz w:val="24"/>
            <w:szCs w:val="24"/>
            <w:u w:val="single"/>
            <w:rtl w:val="0"/>
          </w:rPr>
          <w:t xml:space="preserve">https://www.researchgate.net/publication/389077537_The_Effects_of_Stakeholder_Collaboration_on_Academic_Performance_and_Institutional_Effectiveness_A_Case_Study_of_Three_Secondary_Schools_in_the_OR_Tambo_Inland_District_in_the_Eastern_Cape_of_South_Af</w:t>
        </w:r>
      </w:hyperlink>
      <w:r w:rsidDel="00000000" w:rsidR="00000000" w:rsidRPr="00000000">
        <w:rPr>
          <w:rtl w:val="0"/>
        </w:rPr>
      </w:r>
    </w:p>
    <w:p w:rsidR="00000000" w:rsidDel="00000000" w:rsidP="00000000" w:rsidRDefault="00000000" w:rsidRPr="00000000" w14:paraId="0000015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portal.ct.gov, accessed May 10, 2025, </w:t>
      </w:r>
      <w:hyperlink r:id="rId170">
        <w:r w:rsidDel="00000000" w:rsidR="00000000" w:rsidRPr="00000000">
          <w:rPr>
            <w:rFonts w:ascii="Arial" w:cs="Arial" w:eastAsia="Arial" w:hAnsi="Arial"/>
            <w:color w:val="0000ee"/>
            <w:sz w:val="24"/>
            <w:szCs w:val="24"/>
            <w:u w:val="single"/>
            <w:rtl w:val="0"/>
          </w:rPr>
          <w:t xml:space="preserve">https://portal.ct.gov/das/-/media/das/ctedtech/publications/2025/2025-used-oet-archive/netp24.pdf?rev=6a346ecac18a438eb4db63b724e2df9f</w:t>
        </w:r>
      </w:hyperlink>
      <w:r w:rsidDel="00000000" w:rsidR="00000000" w:rsidRPr="00000000">
        <w:rPr>
          <w:rtl w:val="0"/>
        </w:rPr>
      </w:r>
    </w:p>
    <w:p w:rsidR="00000000" w:rsidDel="00000000" w:rsidP="00000000" w:rsidRDefault="00000000" w:rsidRPr="00000000" w14:paraId="0000015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AI-Driven Skill Shift: The Need for Continuous Upskilling - AMPLYFI, accessed May 10, 2025, </w:t>
      </w:r>
      <w:hyperlink r:id="rId171">
        <w:r w:rsidDel="00000000" w:rsidR="00000000" w:rsidRPr="00000000">
          <w:rPr>
            <w:rFonts w:ascii="Arial" w:cs="Arial" w:eastAsia="Arial" w:hAnsi="Arial"/>
            <w:color w:val="0000ee"/>
            <w:sz w:val="24"/>
            <w:szCs w:val="24"/>
            <w:u w:val="single"/>
            <w:rtl w:val="0"/>
          </w:rPr>
          <w:t xml:space="preserve">https://amplyfi.com/blog/ai-driven-skill-shift-the-need-for-continuous-upskilling/</w:t>
        </w:r>
      </w:hyperlink>
      <w:r w:rsidDel="00000000" w:rsidR="00000000" w:rsidRPr="00000000">
        <w:rPr>
          <w:rtl w:val="0"/>
        </w:rPr>
      </w:r>
    </w:p>
    <w:p w:rsidR="00000000" w:rsidDel="00000000" w:rsidP="00000000" w:rsidRDefault="00000000" w:rsidRPr="00000000" w14:paraId="0000015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Generative AI and Academic Integrity in Higher Education: A Systematic Review and Research Agenda - MDPI, accessed May 10, 2025, </w:t>
      </w:r>
      <w:hyperlink r:id="rId172">
        <w:r w:rsidDel="00000000" w:rsidR="00000000" w:rsidRPr="00000000">
          <w:rPr>
            <w:rFonts w:ascii="Arial" w:cs="Arial" w:eastAsia="Arial" w:hAnsi="Arial"/>
            <w:color w:val="0000ee"/>
            <w:sz w:val="24"/>
            <w:szCs w:val="24"/>
            <w:u w:val="single"/>
            <w:rtl w:val="0"/>
          </w:rPr>
          <w:t xml:space="preserve">https://www.mdpi.com/2078-2489/16/4/296</w:t>
        </w:r>
      </w:hyperlink>
      <w:r w:rsidDel="00000000" w:rsidR="00000000" w:rsidRPr="00000000">
        <w:rPr>
          <w:rtl w:val="0"/>
        </w:rPr>
      </w:r>
    </w:p>
    <w:p w:rsidR="00000000" w:rsidDel="00000000" w:rsidP="00000000" w:rsidRDefault="00000000" w:rsidRPr="00000000" w14:paraId="0000015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Generative AI in Higher Education: Balancing Innovation and Integrity - PubMed, accessed May 10, 2025, </w:t>
      </w:r>
      <w:hyperlink r:id="rId173">
        <w:r w:rsidDel="00000000" w:rsidR="00000000" w:rsidRPr="00000000">
          <w:rPr>
            <w:rFonts w:ascii="Arial" w:cs="Arial" w:eastAsia="Arial" w:hAnsi="Arial"/>
            <w:color w:val="0000ee"/>
            <w:sz w:val="24"/>
            <w:szCs w:val="24"/>
            <w:u w:val="single"/>
            <w:rtl w:val="0"/>
          </w:rPr>
          <w:t xml:space="preserve">https://pubmed.ncbi.nlm.nih.gov/39850144/</w:t>
        </w:r>
      </w:hyperlink>
      <w:r w:rsidDel="00000000" w:rsidR="00000000" w:rsidRPr="00000000">
        <w:rPr>
          <w:rtl w:val="0"/>
        </w:rPr>
      </w:r>
    </w:p>
    <w:p w:rsidR="00000000" w:rsidDel="00000000" w:rsidP="00000000" w:rsidRDefault="00000000" w:rsidRPr="00000000" w14:paraId="0000015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vs. Academic Integrity: Cheating or Innovation? - GIPC - Global IP Convention, accessed May 10, 2025, </w:t>
      </w:r>
      <w:hyperlink r:id="rId174">
        <w:r w:rsidDel="00000000" w:rsidR="00000000" w:rsidRPr="00000000">
          <w:rPr>
            <w:rFonts w:ascii="Arial" w:cs="Arial" w:eastAsia="Arial" w:hAnsi="Arial"/>
            <w:color w:val="0000ee"/>
            <w:sz w:val="24"/>
            <w:szCs w:val="24"/>
            <w:u w:val="single"/>
            <w:rtl w:val="0"/>
          </w:rPr>
          <w:t xml:space="preserve">https://globalipconvention.com/blog/ai-vs-academic-integrity-cheating-or-innovation</w:t>
        </w:r>
      </w:hyperlink>
      <w:r w:rsidDel="00000000" w:rsidR="00000000" w:rsidRPr="00000000">
        <w:rPr>
          <w:rtl w:val="0"/>
        </w:rPr>
      </w:r>
    </w:p>
    <w:p w:rsidR="00000000" w:rsidDel="00000000" w:rsidP="00000000" w:rsidRDefault="00000000" w:rsidRPr="00000000" w14:paraId="0000015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Recent Case Regarding AI and Academic Dishonesty Highlights Critical Need for School Districts to Implement Comprehensive AI Policies: Atkinson, Andelson, Loya, Ruud &amp; Romo, accessed May 10, 2025, </w:t>
      </w:r>
      <w:hyperlink r:id="rId175">
        <w:r w:rsidDel="00000000" w:rsidR="00000000" w:rsidRPr="00000000">
          <w:rPr>
            <w:rFonts w:ascii="Arial" w:cs="Arial" w:eastAsia="Arial" w:hAnsi="Arial"/>
            <w:color w:val="0000ee"/>
            <w:sz w:val="24"/>
            <w:szCs w:val="24"/>
            <w:u w:val="single"/>
            <w:rtl w:val="0"/>
          </w:rPr>
          <w:t xml:space="preserve">https://www.aalrr.com/EdLawConnectBlog/recent-case-regarding-ai-and-academic-dishonesty-highlights-critical-need-for-school-districts-to-implement-comprehensive-ai-policies</w:t>
        </w:r>
      </w:hyperlink>
      <w:r w:rsidDel="00000000" w:rsidR="00000000" w:rsidRPr="00000000">
        <w:rPr>
          <w:rtl w:val="0"/>
        </w:rPr>
      </w:r>
    </w:p>
    <w:p w:rsidR="00000000" w:rsidDel="00000000" w:rsidP="00000000" w:rsidRDefault="00000000" w:rsidRPr="00000000" w14:paraId="0000015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MYP curriculum - International Baccalaureate®, accessed May 10, 2025, </w:t>
      </w:r>
      <w:hyperlink r:id="rId176">
        <w:r w:rsidDel="00000000" w:rsidR="00000000" w:rsidRPr="00000000">
          <w:rPr>
            <w:rFonts w:ascii="Arial" w:cs="Arial" w:eastAsia="Arial" w:hAnsi="Arial"/>
            <w:color w:val="0000ee"/>
            <w:sz w:val="24"/>
            <w:szCs w:val="24"/>
            <w:u w:val="single"/>
            <w:rtl w:val="0"/>
          </w:rPr>
          <w:t xml:space="preserve">https://www.ibo.org/programmes/middle-years-programme/curriculum/</w:t>
        </w:r>
      </w:hyperlink>
      <w:r w:rsidDel="00000000" w:rsidR="00000000" w:rsidRPr="00000000">
        <w:rPr>
          <w:rtl w:val="0"/>
        </w:rPr>
      </w:r>
    </w:p>
    <w:p w:rsidR="00000000" w:rsidDel="00000000" w:rsidP="00000000" w:rsidRDefault="00000000" w:rsidRPr="00000000" w14:paraId="0000015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Assessment &amp; exams - International Baccalaureate®, accessed May 10, 2025, </w:t>
      </w:r>
      <w:hyperlink r:id="rId177">
        <w:r w:rsidDel="00000000" w:rsidR="00000000" w:rsidRPr="00000000">
          <w:rPr>
            <w:rFonts w:ascii="Arial" w:cs="Arial" w:eastAsia="Arial" w:hAnsi="Arial"/>
            <w:color w:val="0000ee"/>
            <w:sz w:val="24"/>
            <w:szCs w:val="24"/>
            <w:u w:val="single"/>
            <w:rtl w:val="0"/>
          </w:rPr>
          <w:t xml:space="preserve">https://www.ibo.org/programmes/diploma-programme/assessment-and-exams/</w:t>
        </w:r>
      </w:hyperlink>
      <w:r w:rsidDel="00000000" w:rsidR="00000000" w:rsidRPr="00000000">
        <w:rPr>
          <w:rtl w:val="0"/>
        </w:rPr>
      </w:r>
    </w:p>
    <w:p w:rsidR="00000000" w:rsidDel="00000000" w:rsidP="00000000" w:rsidRDefault="00000000" w:rsidRPr="00000000" w14:paraId="0000015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Fact Sheet: Eliminating Barriers for Federal Artificial Intelligence Use and Procurement, accessed May 10, 2025, </w:t>
      </w:r>
      <w:hyperlink r:id="rId178">
        <w:r w:rsidDel="00000000" w:rsidR="00000000" w:rsidRPr="00000000">
          <w:rPr>
            <w:rFonts w:ascii="Arial" w:cs="Arial" w:eastAsia="Arial" w:hAnsi="Arial"/>
            <w:color w:val="0000ee"/>
            <w:sz w:val="24"/>
            <w:szCs w:val="24"/>
            <w:u w:val="single"/>
            <w:rtl w:val="0"/>
          </w:rPr>
          <w:t xml:space="preserve">https://www.whitehouse.gov/fact-sheets/2025/04/fact-sheet-eliminating-barriers-for-federal-artificial-intelligence-use-and-procurement/</w:t>
        </w:r>
      </w:hyperlink>
      <w:r w:rsidDel="00000000" w:rsidR="00000000" w:rsidRPr="00000000">
        <w:rPr>
          <w:rtl w:val="0"/>
        </w:rPr>
      </w:r>
    </w:p>
    <w:p w:rsidR="00000000" w:rsidDel="00000000" w:rsidP="00000000" w:rsidRDefault="00000000" w:rsidRPr="00000000" w14:paraId="0000015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as a Lifelong Learning Tool: Investigating Its Role in Adult Education - Atlantis Press, accessed May 10, 2025, </w:t>
      </w:r>
      <w:hyperlink r:id="rId179">
        <w:r w:rsidDel="00000000" w:rsidR="00000000" w:rsidRPr="00000000">
          <w:rPr>
            <w:rFonts w:ascii="Arial" w:cs="Arial" w:eastAsia="Arial" w:hAnsi="Arial"/>
            <w:color w:val="0000ee"/>
            <w:sz w:val="24"/>
            <w:szCs w:val="24"/>
            <w:u w:val="single"/>
            <w:rtl w:val="0"/>
          </w:rPr>
          <w:t xml:space="preserve">https://www.atlantis-press.com/article/126010171.pdf</w:t>
        </w:r>
      </w:hyperlink>
      <w:r w:rsidDel="00000000" w:rsidR="00000000" w:rsidRPr="00000000">
        <w:rPr>
          <w:rtl w:val="0"/>
        </w:rPr>
      </w:r>
    </w:p>
    <w:p w:rsidR="00000000" w:rsidDel="00000000" w:rsidP="00000000" w:rsidRDefault="00000000" w:rsidRPr="00000000" w14:paraId="0000015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competency framework for students - UNESCO, accessed May 10, 2025, </w:t>
      </w:r>
      <w:hyperlink r:id="rId180">
        <w:r w:rsidDel="00000000" w:rsidR="00000000" w:rsidRPr="00000000">
          <w:rPr>
            <w:rFonts w:ascii="Arial" w:cs="Arial" w:eastAsia="Arial" w:hAnsi="Arial"/>
            <w:color w:val="0000ee"/>
            <w:sz w:val="24"/>
            <w:szCs w:val="24"/>
            <w:u w:val="single"/>
            <w:rtl w:val="0"/>
          </w:rPr>
          <w:t xml:space="preserve">https://www.unesco.org/en/articles/ai-competency-framework-students</w:t>
        </w:r>
      </w:hyperlink>
      <w:r w:rsidDel="00000000" w:rsidR="00000000" w:rsidRPr="00000000">
        <w:rPr>
          <w:rtl w:val="0"/>
        </w:rPr>
      </w:r>
    </w:p>
    <w:p w:rsidR="00000000" w:rsidDel="00000000" w:rsidP="00000000" w:rsidRDefault="00000000" w:rsidRPr="00000000" w14:paraId="0000015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Integrating AI in Education: Navigating UNESCO Global Guidelines, Emerging Trends, and Its Intersection with Sustainable Develop - ChemRxiv, accessed May 10, 2025, </w:t>
      </w:r>
      <w:hyperlink r:id="rId181">
        <w:r w:rsidDel="00000000" w:rsidR="00000000" w:rsidRPr="00000000">
          <w:rPr>
            <w:rFonts w:ascii="Arial" w:cs="Arial" w:eastAsia="Arial" w:hAnsi="Arial"/>
            <w:color w:val="0000ee"/>
            <w:sz w:val="24"/>
            <w:szCs w:val="24"/>
            <w:u w:val="single"/>
            <w:rtl w:val="0"/>
          </w:rPr>
          <w:t xml:space="preserve">https://chemrxiv.org/engage/api-gateway/chemrxiv/assets/orp/resource/item/67d5cbf681d2151a0281479b/original/integrating-ai-in-education-navigating-unesco-global-guidelines-emerging-trends-and-its-intersection-with-sustainable-development-goals.pdf</w:t>
        </w:r>
      </w:hyperlink>
      <w:r w:rsidDel="00000000" w:rsidR="00000000" w:rsidRPr="00000000">
        <w:rPr>
          <w:rtl w:val="0"/>
        </w:rPr>
      </w:r>
    </w:p>
    <w:p w:rsidR="00000000" w:rsidDel="00000000" w:rsidP="00000000" w:rsidRDefault="00000000" w:rsidRPr="00000000" w14:paraId="0000015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OECD AI Principles overview, accessed May 10, 2025, </w:t>
      </w:r>
      <w:hyperlink r:id="rId182">
        <w:r w:rsidDel="00000000" w:rsidR="00000000" w:rsidRPr="00000000">
          <w:rPr>
            <w:rFonts w:ascii="Arial" w:cs="Arial" w:eastAsia="Arial" w:hAnsi="Arial"/>
            <w:color w:val="0000ee"/>
            <w:sz w:val="24"/>
            <w:szCs w:val="24"/>
            <w:u w:val="single"/>
            <w:rtl w:val="0"/>
          </w:rPr>
          <w:t xml:space="preserve">https://oecd.ai/en/ai-principles</w:t>
        </w:r>
      </w:hyperlink>
      <w:r w:rsidDel="00000000" w:rsidR="00000000" w:rsidRPr="00000000">
        <w:rPr>
          <w:rtl w:val="0"/>
        </w:rPr>
      </w:r>
    </w:p>
    <w:p w:rsidR="00000000" w:rsidDel="00000000" w:rsidP="00000000" w:rsidRDefault="00000000" w:rsidRPr="00000000" w14:paraId="0000015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to navigate the future of AI in education and education in AI | EY - MENA, accessed May 10, 2025, </w:t>
      </w:r>
      <w:hyperlink r:id="rId183">
        <w:r w:rsidDel="00000000" w:rsidR="00000000" w:rsidRPr="00000000">
          <w:rPr>
            <w:rFonts w:ascii="Arial" w:cs="Arial" w:eastAsia="Arial" w:hAnsi="Arial"/>
            <w:color w:val="0000ee"/>
            <w:sz w:val="24"/>
            <w:szCs w:val="24"/>
            <w:u w:val="single"/>
            <w:rtl w:val="0"/>
          </w:rPr>
          <w:t xml:space="preserve">https://www.ey.com/en_eg/insights/education/how-to-navigate-the-future-of-ai-in-education-and-education-in-ai</w:t>
        </w:r>
      </w:hyperlink>
      <w:r w:rsidDel="00000000" w:rsidR="00000000" w:rsidRPr="00000000">
        <w:rPr>
          <w:rtl w:val="0"/>
        </w:rPr>
      </w:r>
    </w:p>
    <w:p w:rsidR="00000000" w:rsidDel="00000000" w:rsidP="00000000" w:rsidRDefault="00000000" w:rsidRPr="00000000" w14:paraId="0000015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Smarter Schools? How AI and Global Trends are Testing Education ..., accessed May 10, 2025, </w:t>
      </w:r>
      <w:hyperlink r:id="rId184">
        <w:r w:rsidDel="00000000" w:rsidR="00000000" w:rsidRPr="00000000">
          <w:rPr>
            <w:rFonts w:ascii="Arial" w:cs="Arial" w:eastAsia="Arial" w:hAnsi="Arial"/>
            <w:color w:val="0000ee"/>
            <w:sz w:val="24"/>
            <w:szCs w:val="24"/>
            <w:u w:val="single"/>
            <w:rtl w:val="0"/>
          </w:rPr>
          <w:t xml:space="preserve">https://astanatimes.com/2025/05/smarter-schools-how-ai-and-global-trends-are-testing-education-in-central-asia/</w:t>
        </w:r>
      </w:hyperlink>
      <w:r w:rsidDel="00000000" w:rsidR="00000000" w:rsidRPr="00000000">
        <w:rPr>
          <w:rtl w:val="0"/>
        </w:rPr>
      </w:r>
    </w:p>
    <w:p w:rsidR="00000000" w:rsidDel="00000000" w:rsidP="00000000" w:rsidRDefault="00000000" w:rsidRPr="00000000" w14:paraId="0000016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Integrating AI in Education: Navigating UNESCO Global ..., accessed May 10, 2025, </w:t>
      </w:r>
      <w:hyperlink r:id="rId185">
        <w:r w:rsidDel="00000000" w:rsidR="00000000" w:rsidRPr="00000000">
          <w:rPr>
            <w:rFonts w:ascii="Arial" w:cs="Arial" w:eastAsia="Arial" w:hAnsi="Arial"/>
            <w:color w:val="0000ee"/>
            <w:sz w:val="24"/>
            <w:szCs w:val="24"/>
            <w:u w:val="single"/>
            <w:rtl w:val="0"/>
          </w:rPr>
          <w:t xml:space="preserve">https://www.researchgate.net/publication/389936132_Integrating_AI_in_Education_Navigating_UNESCO_Global_Guidelines_Emerging_Trends_and_Its_Intersection_with_Sustainable_Development_Goals/download</w:t>
        </w:r>
      </w:hyperlink>
      <w:r w:rsidDel="00000000" w:rsidR="00000000" w:rsidRPr="00000000">
        <w:rPr>
          <w:rtl w:val="0"/>
        </w:rPr>
      </w:r>
    </w:p>
    <w:p w:rsidR="00000000" w:rsidDel="00000000" w:rsidP="00000000" w:rsidRDefault="00000000" w:rsidRPr="00000000" w14:paraId="0000016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Transparency and accountability in AI systems ... - Frontiers, accessed May 10, 2025, </w:t>
      </w:r>
      <w:hyperlink r:id="rId186">
        <w:r w:rsidDel="00000000" w:rsidR="00000000" w:rsidRPr="00000000">
          <w:rPr>
            <w:rFonts w:ascii="Arial" w:cs="Arial" w:eastAsia="Arial" w:hAnsi="Arial"/>
            <w:color w:val="0000ee"/>
            <w:sz w:val="24"/>
            <w:szCs w:val="24"/>
            <w:u w:val="single"/>
            <w:rtl w:val="0"/>
          </w:rPr>
          <w:t xml:space="preserve">https://www.frontiersin.org/journals/human-dynamics/articles/10.3389/fhumd.2024.1421273/full</w:t>
        </w:r>
      </w:hyperlink>
      <w:r w:rsidDel="00000000" w:rsidR="00000000" w:rsidRPr="00000000">
        <w:rPr>
          <w:rtl w:val="0"/>
        </w:rPr>
      </w:r>
    </w:p>
    <w:p w:rsidR="00000000" w:rsidDel="00000000" w:rsidP="00000000" w:rsidRDefault="00000000" w:rsidRPr="00000000" w14:paraId="0000016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Growing Demand for AI Skills and Expertise in the Job Market, accessed May 10, 2025, </w:t>
      </w:r>
      <w:hyperlink r:id="rId187">
        <w:r w:rsidDel="00000000" w:rsidR="00000000" w:rsidRPr="00000000">
          <w:rPr>
            <w:rFonts w:ascii="Arial" w:cs="Arial" w:eastAsia="Arial" w:hAnsi="Arial"/>
            <w:color w:val="0000ee"/>
            <w:sz w:val="24"/>
            <w:szCs w:val="24"/>
            <w:u w:val="single"/>
            <w:rtl w:val="0"/>
          </w:rPr>
          <w:t xml:space="preserve">https://www.utsa.edu/pace/news/growing-demand-for-ai-skills-and-expertise-in-the-job-market.html</w:t>
        </w:r>
      </w:hyperlink>
      <w:r w:rsidDel="00000000" w:rsidR="00000000" w:rsidRPr="00000000">
        <w:rPr>
          <w:rtl w:val="0"/>
        </w:rPr>
      </w:r>
    </w:p>
    <w:p w:rsidR="00000000" w:rsidDel="00000000" w:rsidP="00000000" w:rsidRDefault="00000000" w:rsidRPr="00000000" w14:paraId="0000016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ajet.org.au, accessed May 10, 2025, </w:t>
      </w:r>
      <w:hyperlink r:id="rId188">
        <w:r w:rsidDel="00000000" w:rsidR="00000000" w:rsidRPr="00000000">
          <w:rPr>
            <w:rFonts w:ascii="Arial" w:cs="Arial" w:eastAsia="Arial" w:hAnsi="Arial"/>
            <w:color w:val="0000ee"/>
            <w:sz w:val="24"/>
            <w:szCs w:val="24"/>
            <w:u w:val="single"/>
            <w:rtl w:val="0"/>
          </w:rPr>
          <w:t xml:space="preserve">https://ajet.org.au/index.php/AJET/article/download/9540/2155</w:t>
        </w:r>
      </w:hyperlink>
      <w:r w:rsidDel="00000000" w:rsidR="00000000" w:rsidRPr="00000000">
        <w:rPr>
          <w:rtl w:val="0"/>
        </w:rPr>
      </w:r>
    </w:p>
    <w:p w:rsidR="00000000" w:rsidDel="00000000" w:rsidP="00000000" w:rsidRDefault="00000000" w:rsidRPr="00000000" w14:paraId="0000016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Strategies for e-Assessments in the Era of Generative Artificial Intelligence - Academic Publishing, accessed May 10, 2025, </w:t>
      </w:r>
      <w:hyperlink r:id="rId189">
        <w:r w:rsidDel="00000000" w:rsidR="00000000" w:rsidRPr="00000000">
          <w:rPr>
            <w:rFonts w:ascii="Arial" w:cs="Arial" w:eastAsia="Arial" w:hAnsi="Arial"/>
            <w:color w:val="0000ee"/>
            <w:sz w:val="24"/>
            <w:szCs w:val="24"/>
            <w:u w:val="single"/>
            <w:rtl w:val="0"/>
          </w:rPr>
          <w:t xml:space="preserve">https://academic-publishing.org/index.php/ejel/article/download/3477/2347</w:t>
        </w:r>
      </w:hyperlink>
      <w:r w:rsidDel="00000000" w:rsidR="00000000" w:rsidRPr="00000000">
        <w:rPr>
          <w:rtl w:val="0"/>
        </w:rPr>
      </w:r>
    </w:p>
    <w:p w:rsidR="00000000" w:rsidDel="00000000" w:rsidP="00000000" w:rsidRDefault="00000000" w:rsidRPr="00000000" w14:paraId="0000016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in higher education learning: transferable skills and academic integrity, accessed May 10, 2025, </w:t>
      </w:r>
      <w:hyperlink r:id="rId190">
        <w:r w:rsidDel="00000000" w:rsidR="00000000" w:rsidRPr="00000000">
          <w:rPr>
            <w:rFonts w:ascii="Arial" w:cs="Arial" w:eastAsia="Arial" w:hAnsi="Arial"/>
            <w:color w:val="0000ee"/>
            <w:sz w:val="24"/>
            <w:szCs w:val="24"/>
            <w:u w:val="single"/>
            <w:rtl w:val="0"/>
          </w:rPr>
          <w:t xml:space="preserve">https://open-publishing.org/journals/index.php/ited/article/view/1247</w:t>
        </w:r>
      </w:hyperlink>
      <w:r w:rsidDel="00000000" w:rsidR="00000000" w:rsidRPr="00000000">
        <w:rPr>
          <w:rtl w:val="0"/>
        </w:rPr>
      </w:r>
    </w:p>
    <w:p w:rsidR="00000000" w:rsidDel="00000000" w:rsidP="00000000" w:rsidRDefault="00000000" w:rsidRPr="00000000" w14:paraId="0000016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ojs.library.lancs.ac.uk, accessed May 10, 2025, </w:t>
      </w:r>
      <w:hyperlink r:id="rId191">
        <w:r w:rsidDel="00000000" w:rsidR="00000000" w:rsidRPr="00000000">
          <w:rPr>
            <w:rFonts w:ascii="Arial" w:cs="Arial" w:eastAsia="Arial" w:hAnsi="Arial"/>
            <w:color w:val="0000ee"/>
            <w:sz w:val="24"/>
            <w:szCs w:val="24"/>
            <w:u w:val="single"/>
            <w:rtl w:val="0"/>
          </w:rPr>
          <w:t xml:space="preserve">https://ojs.library.lancs.ac.uk/lue/article/download/12/8/26</w:t>
        </w:r>
      </w:hyperlink>
      <w:r w:rsidDel="00000000" w:rsidR="00000000" w:rsidRPr="00000000">
        <w:rPr>
          <w:rtl w:val="0"/>
        </w:rPr>
      </w:r>
    </w:p>
    <w:p w:rsidR="00000000" w:rsidDel="00000000" w:rsidP="00000000" w:rsidRDefault="00000000" w:rsidRPr="00000000" w14:paraId="0000016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Promoting Responsible Generative AI Use in Schools | The ..., accessed May 10, 2025, </w:t>
      </w:r>
      <w:hyperlink r:id="rId192">
        <w:r w:rsidDel="00000000" w:rsidR="00000000" w:rsidRPr="00000000">
          <w:rPr>
            <w:rFonts w:ascii="Arial" w:cs="Arial" w:eastAsia="Arial" w:hAnsi="Arial"/>
            <w:color w:val="0000ee"/>
            <w:sz w:val="24"/>
            <w:szCs w:val="24"/>
            <w:u w:val="single"/>
            <w:rtl w:val="0"/>
          </w:rPr>
          <w:t xml:space="preserve">https://www.tieonline.com/article/7594/promoting-responsible-generative-ai-use-in-schools</w:t>
        </w:r>
      </w:hyperlink>
      <w:r w:rsidDel="00000000" w:rsidR="00000000" w:rsidRPr="00000000">
        <w:rPr>
          <w:rtl w:val="0"/>
        </w:rPr>
      </w:r>
    </w:p>
    <w:p w:rsidR="00000000" w:rsidDel="00000000" w:rsidP="00000000" w:rsidRDefault="00000000" w:rsidRPr="00000000" w14:paraId="0000016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Will AI Make Standardized Tests Obsolete? | EdSurge News, accessed May 10, 2025, </w:t>
      </w:r>
      <w:hyperlink r:id="rId193">
        <w:r w:rsidDel="00000000" w:rsidR="00000000" w:rsidRPr="00000000">
          <w:rPr>
            <w:rFonts w:ascii="Arial" w:cs="Arial" w:eastAsia="Arial" w:hAnsi="Arial"/>
            <w:color w:val="0000ee"/>
            <w:sz w:val="24"/>
            <w:szCs w:val="24"/>
            <w:u w:val="single"/>
            <w:rtl w:val="0"/>
          </w:rPr>
          <w:t xml:space="preserve">https://www.edsurge.com/news/2024-08-29-will-ai-make-standardized-tests-obsolete</w:t>
        </w:r>
      </w:hyperlink>
      <w:r w:rsidDel="00000000" w:rsidR="00000000" w:rsidRPr="00000000">
        <w:rPr>
          <w:rtl w:val="0"/>
        </w:rPr>
      </w:r>
    </w:p>
    <w:p w:rsidR="00000000" w:rsidDel="00000000" w:rsidP="00000000" w:rsidRDefault="00000000" w:rsidRPr="00000000" w14:paraId="0000016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2024-25 Guidance for Artificial Intelligence Tools and Other Services ..., accessed May 10, 2025, </w:t>
      </w:r>
      <w:hyperlink r:id="rId194">
        <w:r w:rsidDel="00000000" w:rsidR="00000000" w:rsidRPr="00000000">
          <w:rPr>
            <w:rFonts w:ascii="Arial" w:cs="Arial" w:eastAsia="Arial" w:hAnsi="Arial"/>
            <w:color w:val="0000ee"/>
            <w:sz w:val="24"/>
            <w:szCs w:val="24"/>
            <w:u w:val="single"/>
            <w:rtl w:val="0"/>
          </w:rPr>
          <w:t xml:space="preserve">https://apcentral.collegeboard.org/exam-administration-ordering-scores/administering-exams/preparing-for-exam-day/exam-security/artificial-intelligence-tools</w:t>
        </w:r>
      </w:hyperlink>
      <w:r w:rsidDel="00000000" w:rsidR="00000000" w:rsidRPr="00000000">
        <w:rPr>
          <w:rtl w:val="0"/>
        </w:rPr>
      </w:r>
    </w:p>
    <w:p w:rsidR="00000000" w:rsidDel="00000000" w:rsidP="00000000" w:rsidRDefault="00000000" w:rsidRPr="00000000" w14:paraId="0000016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Using Generative AI to Build Complex Free-Response Questions - The Learning Accelerator, accessed May 10, 2025, </w:t>
      </w:r>
      <w:hyperlink r:id="rId195">
        <w:r w:rsidDel="00000000" w:rsidR="00000000" w:rsidRPr="00000000">
          <w:rPr>
            <w:rFonts w:ascii="Arial" w:cs="Arial" w:eastAsia="Arial" w:hAnsi="Arial"/>
            <w:color w:val="0000ee"/>
            <w:sz w:val="24"/>
            <w:szCs w:val="24"/>
            <w:u w:val="single"/>
            <w:rtl w:val="0"/>
          </w:rPr>
          <w:t xml:space="preserve">https://practices.learningaccelerator.org/strategies/using-generative-ai-to-build-complex-free-response-questions</w:t>
        </w:r>
      </w:hyperlink>
      <w:r w:rsidDel="00000000" w:rsidR="00000000" w:rsidRPr="00000000">
        <w:rPr>
          <w:rtl w:val="0"/>
        </w:rPr>
      </w:r>
    </w:p>
    <w:p w:rsidR="00000000" w:rsidDel="00000000" w:rsidP="00000000" w:rsidRDefault="00000000" w:rsidRPr="00000000" w14:paraId="0000016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2025 College Admissions Trends - Berkeley2 Academy, accessed May 10, 2025, </w:t>
      </w:r>
      <w:hyperlink r:id="rId196">
        <w:r w:rsidDel="00000000" w:rsidR="00000000" w:rsidRPr="00000000">
          <w:rPr>
            <w:rFonts w:ascii="Arial" w:cs="Arial" w:eastAsia="Arial" w:hAnsi="Arial"/>
            <w:color w:val="0000ee"/>
            <w:sz w:val="24"/>
            <w:szCs w:val="24"/>
            <w:u w:val="single"/>
            <w:rtl w:val="0"/>
          </w:rPr>
          <w:t xml:space="preserve">https://www.berkeley2academy.com/single-post/2025-college-admissions-trends</w:t>
        </w:r>
      </w:hyperlink>
      <w:r w:rsidDel="00000000" w:rsidR="00000000" w:rsidRPr="00000000">
        <w:rPr>
          <w:rtl w:val="0"/>
        </w:rPr>
      </w:r>
    </w:p>
    <w:p w:rsidR="00000000" w:rsidDel="00000000" w:rsidP="00000000" w:rsidRDefault="00000000" w:rsidRPr="00000000" w14:paraId="0000016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Impact of AI on Your Child's Education - LearnFire's, accessed May 10, 2025, </w:t>
      </w:r>
      <w:hyperlink r:id="rId197">
        <w:r w:rsidDel="00000000" w:rsidR="00000000" w:rsidRPr="00000000">
          <w:rPr>
            <w:rFonts w:ascii="Arial" w:cs="Arial" w:eastAsia="Arial" w:hAnsi="Arial"/>
            <w:color w:val="0000ee"/>
            <w:sz w:val="24"/>
            <w:szCs w:val="24"/>
            <w:u w:val="single"/>
            <w:rtl w:val="0"/>
          </w:rPr>
          <w:t xml:space="preserve">https://www.learnfire.org/post/the-impact-of-ai-on-your-child-s-education</w:t>
        </w:r>
      </w:hyperlink>
      <w:r w:rsidDel="00000000" w:rsidR="00000000" w:rsidRPr="00000000">
        <w:rPr>
          <w:rtl w:val="0"/>
        </w:rPr>
      </w:r>
    </w:p>
    <w:p w:rsidR="00000000" w:rsidDel="00000000" w:rsidP="00000000" w:rsidRDefault="00000000" w:rsidRPr="00000000" w14:paraId="0000016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&amp; the IB - Teaching with AI - ISB Libguides at International School ..., accessed May 10, 2025, </w:t>
      </w:r>
      <w:hyperlink r:id="rId198">
        <w:r w:rsidDel="00000000" w:rsidR="00000000" w:rsidRPr="00000000">
          <w:rPr>
            <w:rFonts w:ascii="Arial" w:cs="Arial" w:eastAsia="Arial" w:hAnsi="Arial"/>
            <w:color w:val="0000ee"/>
            <w:sz w:val="24"/>
            <w:szCs w:val="24"/>
            <w:u w:val="single"/>
            <w:rtl w:val="0"/>
          </w:rPr>
          <w:t xml:space="preserve">https://libguides.isb.cn/teachai</w:t>
        </w:r>
      </w:hyperlink>
      <w:r w:rsidDel="00000000" w:rsidR="00000000" w:rsidRPr="00000000">
        <w:rPr>
          <w:rtl w:val="0"/>
        </w:rPr>
      </w:r>
    </w:p>
    <w:p w:rsidR="00000000" w:rsidDel="00000000" w:rsidP="00000000" w:rsidRDefault="00000000" w:rsidRPr="00000000" w14:paraId="0000016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Fed - Educational Exposure to Generative Artificial Intelligence - Federal Reserve Board, accessed May 10, 2025, </w:t>
      </w:r>
      <w:hyperlink r:id="rId199">
        <w:r w:rsidDel="00000000" w:rsidR="00000000" w:rsidRPr="00000000">
          <w:rPr>
            <w:rFonts w:ascii="Arial" w:cs="Arial" w:eastAsia="Arial" w:hAnsi="Arial"/>
            <w:color w:val="0000ee"/>
            <w:sz w:val="24"/>
            <w:szCs w:val="24"/>
            <w:u w:val="single"/>
            <w:rtl w:val="0"/>
          </w:rPr>
          <w:t xml:space="preserve">https://www.federalreserve.gov/econres/notes/feds-notes/educational-exposure-to-generative-artificial-intelligence-20250226.html</w:t>
        </w:r>
      </w:hyperlink>
      <w:r w:rsidDel="00000000" w:rsidR="00000000" w:rsidRPr="00000000">
        <w:rPr>
          <w:rtl w:val="0"/>
        </w:rPr>
      </w:r>
    </w:p>
    <w:p w:rsidR="00000000" w:rsidDel="00000000" w:rsidP="00000000" w:rsidRDefault="00000000" w:rsidRPr="00000000" w14:paraId="0000016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Generative AI and the College Admissions Process - American Foreign Service Association, accessed May 10, 2025, </w:t>
      </w:r>
      <w:hyperlink r:id="rId200">
        <w:r w:rsidDel="00000000" w:rsidR="00000000" w:rsidRPr="00000000">
          <w:rPr>
            <w:rFonts w:ascii="Arial" w:cs="Arial" w:eastAsia="Arial" w:hAnsi="Arial"/>
            <w:color w:val="0000ee"/>
            <w:sz w:val="24"/>
            <w:szCs w:val="24"/>
            <w:u w:val="single"/>
            <w:rtl w:val="0"/>
          </w:rPr>
          <w:t xml:space="preserve">https://afsa.org/generative-ai-and-college-admissions-process</w:t>
        </w:r>
      </w:hyperlink>
      <w:r w:rsidDel="00000000" w:rsidR="00000000" w:rsidRPr="00000000">
        <w:rPr>
          <w:rtl w:val="0"/>
        </w:rPr>
      </w:r>
    </w:p>
    <w:p w:rsidR="00000000" w:rsidDel="00000000" w:rsidP="00000000" w:rsidRDefault="00000000" w:rsidRPr="00000000" w14:paraId="0000017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Generative AI and Academia: Understanding University Policies and Practical Applications, accessed May 10, 2025, </w:t>
      </w:r>
      <w:hyperlink r:id="rId201">
        <w:r w:rsidDel="00000000" w:rsidR="00000000" w:rsidRPr="00000000">
          <w:rPr>
            <w:rFonts w:ascii="Arial" w:cs="Arial" w:eastAsia="Arial" w:hAnsi="Arial"/>
            <w:color w:val="0000ee"/>
            <w:sz w:val="24"/>
            <w:szCs w:val="24"/>
            <w:u w:val="single"/>
            <w:rtl w:val="0"/>
          </w:rPr>
          <w:t xml:space="preserve">https://wordvice.ai/blog/understanding-university-ai-policies</w:t>
        </w:r>
      </w:hyperlink>
      <w:r w:rsidDel="00000000" w:rsidR="00000000" w:rsidRPr="00000000">
        <w:rPr>
          <w:rtl w:val="0"/>
        </w:rPr>
      </w:r>
    </w:p>
    <w:p w:rsidR="00000000" w:rsidDel="00000000" w:rsidP="00000000" w:rsidRDefault="00000000" w:rsidRPr="00000000" w14:paraId="0000017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(PDF) Generative AI and academic integrity - a contradiction? - ResearchGate, accessed May 10, 2025, </w:t>
      </w:r>
      <w:hyperlink r:id="rId202">
        <w:r w:rsidDel="00000000" w:rsidR="00000000" w:rsidRPr="00000000">
          <w:rPr>
            <w:rFonts w:ascii="Arial" w:cs="Arial" w:eastAsia="Arial" w:hAnsi="Arial"/>
            <w:color w:val="0000ee"/>
            <w:sz w:val="24"/>
            <w:szCs w:val="24"/>
            <w:u w:val="single"/>
            <w:rtl w:val="0"/>
          </w:rPr>
          <w:t xml:space="preserve">https://www.researchgate.net/publication/386148931_Generative_AI_and_academic_integrity_-_a_contradiction</w:t>
        </w:r>
      </w:hyperlink>
      <w:r w:rsidDel="00000000" w:rsidR="00000000" w:rsidRPr="00000000">
        <w:rPr>
          <w:rtl w:val="0"/>
        </w:rPr>
      </w:r>
    </w:p>
    <w:p w:rsidR="00000000" w:rsidDel="00000000" w:rsidP="00000000" w:rsidRDefault="00000000" w:rsidRPr="00000000" w14:paraId="0000017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Generative AI Policy | Office of the Provost - Columbia University, accessed May 10, 2025, </w:t>
      </w:r>
      <w:hyperlink r:id="rId203">
        <w:r w:rsidDel="00000000" w:rsidR="00000000" w:rsidRPr="00000000">
          <w:rPr>
            <w:rFonts w:ascii="Arial" w:cs="Arial" w:eastAsia="Arial" w:hAnsi="Arial"/>
            <w:color w:val="0000ee"/>
            <w:sz w:val="24"/>
            <w:szCs w:val="24"/>
            <w:u w:val="single"/>
            <w:rtl w:val="0"/>
          </w:rPr>
          <w:t xml:space="preserve">https://provost.columbia.edu/content/office-senior-vice-provost/ai-policy</w:t>
        </w:r>
      </w:hyperlink>
      <w:r w:rsidDel="00000000" w:rsidR="00000000" w:rsidRPr="00000000">
        <w:rPr>
          <w:rtl w:val="0"/>
        </w:rPr>
      </w:r>
    </w:p>
    <w:p w:rsidR="00000000" w:rsidDel="00000000" w:rsidP="00000000" w:rsidRDefault="00000000" w:rsidRPr="00000000" w14:paraId="0000017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Is Key to Trump's Education Overhaul – Center for Data Innovation, accessed May 10, 2025, </w:t>
      </w:r>
      <w:hyperlink r:id="rId204">
        <w:r w:rsidDel="00000000" w:rsidR="00000000" w:rsidRPr="00000000">
          <w:rPr>
            <w:rFonts w:ascii="Arial" w:cs="Arial" w:eastAsia="Arial" w:hAnsi="Arial"/>
            <w:color w:val="0000ee"/>
            <w:sz w:val="24"/>
            <w:szCs w:val="24"/>
            <w:u w:val="single"/>
            <w:rtl w:val="0"/>
          </w:rPr>
          <w:t xml:space="preserve">https://datainnovation.org/2025/03/ai-is-key-to-trumps-education-overhaul/</w:t>
        </w:r>
      </w:hyperlink>
      <w:r w:rsidDel="00000000" w:rsidR="00000000" w:rsidRPr="00000000">
        <w:rPr>
          <w:rtl w:val="0"/>
        </w:rPr>
      </w:r>
    </w:p>
    <w:p w:rsidR="00000000" w:rsidDel="00000000" w:rsidP="00000000" w:rsidRDefault="00000000" w:rsidRPr="00000000" w14:paraId="0000017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critical issues of procuring artificial intelligence systems to produce public services | Emerald Insight, accessed May 10, 2025, </w:t>
      </w:r>
      <w:hyperlink r:id="rId205">
        <w:r w:rsidDel="00000000" w:rsidR="00000000" w:rsidRPr="00000000">
          <w:rPr>
            <w:rFonts w:ascii="Arial" w:cs="Arial" w:eastAsia="Arial" w:hAnsi="Arial"/>
            <w:color w:val="0000ee"/>
            <w:sz w:val="24"/>
            <w:szCs w:val="24"/>
            <w:u w:val="single"/>
            <w:rtl w:val="0"/>
          </w:rPr>
          <w:t xml:space="preserve">https://www.emerald.com/insight/content/doi/10.1108/ijlma-06-2024-0208</w:t>
        </w:r>
      </w:hyperlink>
      <w:r w:rsidDel="00000000" w:rsidR="00000000" w:rsidRPr="00000000">
        <w:rPr>
          <w:rtl w:val="0"/>
        </w:rPr>
      </w:r>
    </w:p>
    <w:p w:rsidR="00000000" w:rsidDel="00000000" w:rsidP="00000000" w:rsidRDefault="00000000" w:rsidRPr="00000000" w14:paraId="0000017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Public Procurement for Responsible AI? Understanding U.S. Cities' Practices, Challenges, and Needs - arXiv, accessed May 10, 2025, </w:t>
      </w:r>
      <w:hyperlink r:id="rId206">
        <w:r w:rsidDel="00000000" w:rsidR="00000000" w:rsidRPr="00000000">
          <w:rPr>
            <w:rFonts w:ascii="Arial" w:cs="Arial" w:eastAsia="Arial" w:hAnsi="Arial"/>
            <w:color w:val="0000ee"/>
            <w:sz w:val="24"/>
            <w:szCs w:val="24"/>
            <w:u w:val="single"/>
            <w:rtl w:val="0"/>
          </w:rPr>
          <w:t xml:space="preserve">https://arxiv.org/html/2411.04994v1</w:t>
        </w:r>
      </w:hyperlink>
      <w:r w:rsidDel="00000000" w:rsidR="00000000" w:rsidRPr="00000000">
        <w:rPr>
          <w:rtl w:val="0"/>
        </w:rPr>
      </w:r>
    </w:p>
    <w:p w:rsidR="00000000" w:rsidDel="00000000" w:rsidP="00000000" w:rsidRDefault="00000000" w:rsidRPr="00000000" w14:paraId="0000017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 new era of public procurement: critical issues of procuring artificial ..., accessed May 10, 2025, </w:t>
      </w:r>
      <w:hyperlink r:id="rId207">
        <w:r w:rsidDel="00000000" w:rsidR="00000000" w:rsidRPr="00000000">
          <w:rPr>
            <w:rFonts w:ascii="Arial" w:cs="Arial" w:eastAsia="Arial" w:hAnsi="Arial"/>
            <w:color w:val="0000ee"/>
            <w:sz w:val="24"/>
            <w:szCs w:val="24"/>
            <w:u w:val="single"/>
            <w:rtl w:val="0"/>
          </w:rPr>
          <w:t xml:space="preserve">https://www.emerald.com/insight/content/doi/10.1108/ijlma-06-2024-0208/full/html</w:t>
        </w:r>
      </w:hyperlink>
      <w:r w:rsidDel="00000000" w:rsidR="00000000" w:rsidRPr="00000000">
        <w:rPr>
          <w:rtl w:val="0"/>
        </w:rPr>
      </w:r>
    </w:p>
    <w:p w:rsidR="00000000" w:rsidDel="00000000" w:rsidP="00000000" w:rsidRDefault="00000000" w:rsidRPr="00000000" w14:paraId="0000017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Uneven Adoption of Artificial Intelligence Tools Among U.S. ... - RAND, accessed May 10, 2025, </w:t>
      </w:r>
      <w:hyperlink r:id="rId208">
        <w:r w:rsidDel="00000000" w:rsidR="00000000" w:rsidRPr="00000000">
          <w:rPr>
            <w:rFonts w:ascii="Arial" w:cs="Arial" w:eastAsia="Arial" w:hAnsi="Arial"/>
            <w:color w:val="0000ee"/>
            <w:sz w:val="24"/>
            <w:szCs w:val="24"/>
            <w:u w:val="single"/>
            <w:rtl w:val="0"/>
          </w:rPr>
          <w:t xml:space="preserve">https://www.rand.org/pubs/research_reports/RRA134-25.html</w:t>
        </w:r>
      </w:hyperlink>
      <w:r w:rsidDel="00000000" w:rsidR="00000000" w:rsidRPr="00000000">
        <w:rPr>
          <w:rtl w:val="0"/>
        </w:rPr>
      </w:r>
    </w:p>
    <w:p w:rsidR="00000000" w:rsidDel="00000000" w:rsidP="00000000" w:rsidRDefault="00000000" w:rsidRPr="00000000" w14:paraId="0000017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Transforming learning or creating dependency? Teachers ..., accessed May 10, 2025, </w:t>
      </w:r>
      <w:hyperlink r:id="rId209">
        <w:r w:rsidDel="00000000" w:rsidR="00000000" w:rsidRPr="00000000">
          <w:rPr>
            <w:rFonts w:ascii="Arial" w:cs="Arial" w:eastAsia="Arial" w:hAnsi="Arial"/>
            <w:color w:val="0000ee"/>
            <w:sz w:val="24"/>
            <w:szCs w:val="24"/>
            <w:u w:val="single"/>
            <w:rtl w:val="0"/>
          </w:rPr>
          <w:t xml:space="preserve">https://www.ijopr.com/article/transforming-learning-or-creating-dependency-teachers-perspectives-and-barriers-to-ai-integration-in-16067</w:t>
        </w:r>
      </w:hyperlink>
      <w:r w:rsidDel="00000000" w:rsidR="00000000" w:rsidRPr="00000000">
        <w:rPr>
          <w:rtl w:val="0"/>
        </w:rPr>
      </w:r>
    </w:p>
    <w:p w:rsidR="00000000" w:rsidDel="00000000" w:rsidP="00000000" w:rsidRDefault="00000000" w:rsidRPr="00000000" w14:paraId="0000017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Policy to Promote Innovation and Protect the Vulnerable - Cicero Institute, accessed May 10, 2025, </w:t>
      </w:r>
      <w:hyperlink r:id="rId210">
        <w:r w:rsidDel="00000000" w:rsidR="00000000" w:rsidRPr="00000000">
          <w:rPr>
            <w:rFonts w:ascii="Arial" w:cs="Arial" w:eastAsia="Arial" w:hAnsi="Arial"/>
            <w:color w:val="0000ee"/>
            <w:sz w:val="24"/>
            <w:szCs w:val="24"/>
            <w:u w:val="single"/>
            <w:rtl w:val="0"/>
          </w:rPr>
          <w:t xml:space="preserve">https://ciceroinstitute.org/research/policy-to-promote-innovation-and-protect-the-vulnerable/</w:t>
        </w:r>
      </w:hyperlink>
      <w:r w:rsidDel="00000000" w:rsidR="00000000" w:rsidRPr="00000000">
        <w:rPr>
          <w:rtl w:val="0"/>
        </w:rPr>
      </w:r>
    </w:p>
    <w:p w:rsidR="00000000" w:rsidDel="00000000" w:rsidP="00000000" w:rsidRDefault="00000000" w:rsidRPr="00000000" w14:paraId="0000017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Crafting Thoughtful AI Policy in Higher Education: A Guide for ..., accessed May 10, 2025, </w:t>
      </w:r>
      <w:hyperlink r:id="rId211">
        <w:r w:rsidDel="00000000" w:rsidR="00000000" w:rsidRPr="00000000">
          <w:rPr>
            <w:rFonts w:ascii="Arial" w:cs="Arial" w:eastAsia="Arial" w:hAnsi="Arial"/>
            <w:color w:val="0000ee"/>
            <w:sz w:val="24"/>
            <w:szCs w:val="24"/>
            <w:u w:val="single"/>
            <w:rtl w:val="0"/>
          </w:rPr>
          <w:t xml:space="preserve">https://campustechnology.com/articles/2025/03/26/crafting-thoughtful-ai-policy-in-higher-education-a-guide-for-institutional-leaders.aspx</w:t>
        </w:r>
      </w:hyperlink>
      <w:r w:rsidDel="00000000" w:rsidR="00000000" w:rsidRPr="00000000">
        <w:rPr>
          <w:rtl w:val="0"/>
        </w:rPr>
      </w:r>
    </w:p>
    <w:p w:rsidR="00000000" w:rsidDel="00000000" w:rsidP="00000000" w:rsidRDefault="00000000" w:rsidRPr="00000000" w14:paraId="0000017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New AI Literacy Framework to Equip Youth in an Age of AI, accessed May 10, 2025, </w:t>
      </w:r>
      <w:hyperlink r:id="rId212">
        <w:r w:rsidDel="00000000" w:rsidR="00000000" w:rsidRPr="00000000">
          <w:rPr>
            <w:rFonts w:ascii="Arial" w:cs="Arial" w:eastAsia="Arial" w:hAnsi="Arial"/>
            <w:color w:val="0000ee"/>
            <w:sz w:val="24"/>
            <w:szCs w:val="24"/>
            <w:u w:val="single"/>
            <w:rtl w:val="0"/>
          </w:rPr>
          <w:t xml:space="preserve">https://oecdedutoday.com/new-ai-literacy-framework-to-equip-youth-in-an-age-of-ai/</w:t>
        </w:r>
      </w:hyperlink>
      <w:r w:rsidDel="00000000" w:rsidR="00000000" w:rsidRPr="00000000">
        <w:rPr>
          <w:rtl w:val="0"/>
        </w:rPr>
      </w:r>
    </w:p>
    <w:p w:rsidR="00000000" w:rsidDel="00000000" w:rsidP="00000000" w:rsidRDefault="00000000" w:rsidRPr="00000000" w14:paraId="0000017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AI's role in transforming learning environments: a review of ..., accessed May 10, 2025, </w:t>
      </w:r>
      <w:hyperlink r:id="rId213">
        <w:r w:rsidDel="00000000" w:rsidR="00000000" w:rsidRPr="00000000">
          <w:rPr>
            <w:rFonts w:ascii="Arial" w:cs="Arial" w:eastAsia="Arial" w:hAnsi="Arial"/>
            <w:color w:val="0000ee"/>
            <w:sz w:val="24"/>
            <w:szCs w:val="24"/>
            <w:u w:val="single"/>
            <w:rtl w:val="0"/>
          </w:rPr>
          <w:t xml:space="preserve">https://www.emerald.com/insight/content/doi/10.1108/qea-08-2024-0071/full/html</w:t>
        </w:r>
      </w:hyperlink>
      <w:r w:rsidDel="00000000" w:rsidR="00000000" w:rsidRPr="00000000">
        <w:rPr>
          <w:rtl w:val="0"/>
        </w:rPr>
      </w:r>
    </w:p>
    <w:p w:rsidR="00000000" w:rsidDel="00000000" w:rsidP="00000000" w:rsidRDefault="00000000" w:rsidRPr="00000000" w14:paraId="0000017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iccms.ifrel.org, accessed May 10, 2025, </w:t>
      </w:r>
      <w:hyperlink r:id="rId214">
        <w:r w:rsidDel="00000000" w:rsidR="00000000" w:rsidRPr="00000000">
          <w:rPr>
            <w:rFonts w:ascii="Arial" w:cs="Arial" w:eastAsia="Arial" w:hAnsi="Arial"/>
            <w:color w:val="0000ee"/>
            <w:sz w:val="24"/>
            <w:szCs w:val="24"/>
            <w:u w:val="single"/>
            <w:rtl w:val="0"/>
          </w:rPr>
          <w:t xml:space="preserve">https://iccms.ifrel.org/index.php/ICCMS/article/download/37/31/131</w:t>
        </w:r>
      </w:hyperlink>
      <w:r w:rsidDel="00000000" w:rsidR="00000000" w:rsidRPr="00000000">
        <w:rPr>
          <w:rtl w:val="0"/>
        </w:rPr>
      </w:r>
    </w:p>
    <w:p w:rsidR="00000000" w:rsidDel="00000000" w:rsidP="00000000" w:rsidRDefault="00000000" w:rsidRPr="00000000" w14:paraId="0000017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in Education: Student Usage in Online Learning | Michigan Virtual, accessed May 10, 2025, </w:t>
      </w:r>
      <w:hyperlink r:id="rId215">
        <w:r w:rsidDel="00000000" w:rsidR="00000000" w:rsidRPr="00000000">
          <w:rPr>
            <w:rFonts w:ascii="Arial" w:cs="Arial" w:eastAsia="Arial" w:hAnsi="Arial"/>
            <w:color w:val="0000ee"/>
            <w:sz w:val="24"/>
            <w:szCs w:val="24"/>
            <w:u w:val="single"/>
            <w:rtl w:val="0"/>
          </w:rPr>
          <w:t xml:space="preserve">https://michiganvirtual.org/research/publications/ai-in-education-student-usage-in-online-learning/</w:t>
        </w:r>
      </w:hyperlink>
      <w:r w:rsidDel="00000000" w:rsidR="00000000" w:rsidRPr="00000000">
        <w:rPr>
          <w:rtl w:val="0"/>
        </w:rPr>
      </w:r>
    </w:p>
    <w:p w:rsidR="00000000" w:rsidDel="00000000" w:rsidP="00000000" w:rsidRDefault="00000000" w:rsidRPr="00000000" w14:paraId="0000017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AI-Enhanced Stakeholder Engagement: The New Frontier in ..., accessed May 10, 2025, </w:t>
      </w:r>
      <w:hyperlink r:id="rId216">
        <w:r w:rsidDel="00000000" w:rsidR="00000000" w:rsidRPr="00000000">
          <w:rPr>
            <w:rFonts w:ascii="Arial" w:cs="Arial" w:eastAsia="Arial" w:hAnsi="Arial"/>
            <w:color w:val="0000ee"/>
            <w:sz w:val="24"/>
            <w:szCs w:val="24"/>
            <w:u w:val="single"/>
            <w:rtl w:val="0"/>
          </w:rPr>
          <w:t xml:space="preserve">https://bluegrass.iiba.org/Events/ai-enhanced-stakeholder-engagement-the-new-fr</w:t>
        </w:r>
      </w:hyperlink>
      <w:r w:rsidDel="00000000" w:rsidR="00000000" w:rsidRPr="00000000">
        <w:rPr>
          <w:rtl w:val="0"/>
        </w:rPr>
      </w:r>
    </w:p>
    <w:p w:rsidR="00000000" w:rsidDel="00000000" w:rsidP="00000000" w:rsidRDefault="00000000" w:rsidRPr="00000000" w14:paraId="0000018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Survey Finds Parental Support for AI in K-12 Classrooms, with ..., accessed May 10, 2025, </w:t>
      </w:r>
      <w:hyperlink r:id="rId217">
        <w:r w:rsidDel="00000000" w:rsidR="00000000" w:rsidRPr="00000000">
          <w:rPr>
            <w:rFonts w:ascii="Arial" w:cs="Arial" w:eastAsia="Arial" w:hAnsi="Arial"/>
            <w:color w:val="0000ee"/>
            <w:sz w:val="24"/>
            <w:szCs w:val="24"/>
            <w:u w:val="single"/>
            <w:rtl w:val="0"/>
          </w:rPr>
          <w:t xml:space="preserve">https://www.parentsforschooloptions.org/post/survey-finds-parental-support-for-ai-in-k-12-classrooms-with-lingering-concerns</w:t>
        </w:r>
      </w:hyperlink>
      <w:r w:rsidDel="00000000" w:rsidR="00000000" w:rsidRPr="00000000">
        <w:rPr>
          <w:rtl w:val="0"/>
        </w:rPr>
      </w:r>
    </w:p>
    <w:p w:rsidR="00000000" w:rsidDel="00000000" w:rsidP="00000000" w:rsidRDefault="00000000" w:rsidRPr="00000000" w14:paraId="0000018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Using AI to promote Education for Sustainable Development (ESD) and widen access to digital skills, accessed May 10, 2025, </w:t>
      </w:r>
      <w:hyperlink r:id="rId218">
        <w:r w:rsidDel="00000000" w:rsidR="00000000" w:rsidRPr="00000000">
          <w:rPr>
            <w:rFonts w:ascii="Arial" w:cs="Arial" w:eastAsia="Arial" w:hAnsi="Arial"/>
            <w:color w:val="0000ee"/>
            <w:sz w:val="24"/>
            <w:szCs w:val="24"/>
            <w:u w:val="single"/>
            <w:rtl w:val="0"/>
          </w:rPr>
          <w:t xml:space="preserve">https://www.qaa.ac.uk/docs/qaa/members/list-of-case-studies-using-ai-to-promote-education-for-sustainable-development-esd-and-widen-access-to-digital-skills.pdf?sfvrsn=74f7bc81_6</w:t>
        </w:r>
      </w:hyperlink>
      <w:r w:rsidDel="00000000" w:rsidR="00000000" w:rsidRPr="00000000">
        <w:rPr>
          <w:rtl w:val="0"/>
        </w:rPr>
      </w:r>
    </w:p>
    <w:p w:rsidR="00000000" w:rsidDel="00000000" w:rsidP="00000000" w:rsidRDefault="00000000" w:rsidRPr="00000000" w14:paraId="0000018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Tools &amp; Assignments: 10 Best Practices for Higher Ed | ACUE, accessed May 10, 2025, </w:t>
      </w:r>
      <w:hyperlink r:id="rId219">
        <w:r w:rsidDel="00000000" w:rsidR="00000000" w:rsidRPr="00000000">
          <w:rPr>
            <w:rFonts w:ascii="Arial" w:cs="Arial" w:eastAsia="Arial" w:hAnsi="Arial"/>
            <w:color w:val="0000ee"/>
            <w:sz w:val="24"/>
            <w:szCs w:val="24"/>
            <w:u w:val="single"/>
            <w:rtl w:val="0"/>
          </w:rPr>
          <w:t xml:space="preserve">https://acue.org/unlocking-human-ai-potential-10-best-practices-for-ai-assignments-in-higher-ed/</w:t>
        </w:r>
      </w:hyperlink>
      <w:r w:rsidDel="00000000" w:rsidR="00000000" w:rsidRPr="00000000">
        <w:rPr>
          <w:rtl w:val="0"/>
        </w:rPr>
      </w:r>
    </w:p>
    <w:p w:rsidR="00000000" w:rsidDel="00000000" w:rsidP="00000000" w:rsidRDefault="00000000" w:rsidRPr="00000000" w14:paraId="0000018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Mindfulness-Based SEL: The Ethical Framework for HI and AI to Flourish Well, accessed May 10, 2025, </w:t>
      </w:r>
      <w:hyperlink r:id="rId220">
        <w:r w:rsidDel="00000000" w:rsidR="00000000" w:rsidRPr="00000000">
          <w:rPr>
            <w:rFonts w:ascii="Arial" w:cs="Arial" w:eastAsia="Arial" w:hAnsi="Arial"/>
            <w:color w:val="0000ee"/>
            <w:sz w:val="24"/>
            <w:szCs w:val="24"/>
            <w:u w:val="single"/>
            <w:rtl w:val="0"/>
          </w:rPr>
          <w:t xml:space="preserve">https://humanintelligencemovement.org/2024/11/29/mindfulness-based-sel-the-ethical-framework-for-hi-and-ai-to-flourish-well/</w:t>
        </w:r>
      </w:hyperlink>
      <w:r w:rsidDel="00000000" w:rsidR="00000000" w:rsidRPr="00000000">
        <w:rPr>
          <w:rtl w:val="0"/>
        </w:rPr>
      </w:r>
    </w:p>
    <w:p w:rsidR="00000000" w:rsidDel="00000000" w:rsidP="00000000" w:rsidRDefault="00000000" w:rsidRPr="00000000" w14:paraId="0000018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Trust, attitudes and use of Artificial Intelligence: A global study 2025, accessed May 10, 2025, </w:t>
      </w:r>
      <w:hyperlink r:id="rId221">
        <w:r w:rsidDel="00000000" w:rsidR="00000000" w:rsidRPr="00000000">
          <w:rPr>
            <w:rFonts w:ascii="Arial" w:cs="Arial" w:eastAsia="Arial" w:hAnsi="Arial"/>
            <w:color w:val="0000ee"/>
            <w:sz w:val="24"/>
            <w:szCs w:val="24"/>
            <w:u w:val="single"/>
            <w:rtl w:val="0"/>
          </w:rPr>
          <w:t xml:space="preserve">https://mbs.edu/faculty-and-research/trust-and-ai</w:t>
        </w:r>
      </w:hyperlink>
      <w:r w:rsidDel="00000000" w:rsidR="00000000" w:rsidRPr="00000000">
        <w:rPr>
          <w:rtl w:val="0"/>
        </w:rPr>
      </w:r>
    </w:p>
    <w:p w:rsidR="00000000" w:rsidDel="00000000" w:rsidP="00000000" w:rsidRDefault="00000000" w:rsidRPr="00000000" w14:paraId="0000018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Factors influencing students' acceptance and use generative artificial intelligence in elementary education: an expansion of the UTAUT model - ResearchGate, accessed May 10, 2025, </w:t>
      </w:r>
      <w:hyperlink r:id="rId222">
        <w:r w:rsidDel="00000000" w:rsidR="00000000" w:rsidRPr="00000000">
          <w:rPr>
            <w:rFonts w:ascii="Arial" w:cs="Arial" w:eastAsia="Arial" w:hAnsi="Arial"/>
            <w:color w:val="0000ee"/>
            <w:sz w:val="24"/>
            <w:szCs w:val="24"/>
            <w:u w:val="single"/>
            <w:rtl w:val="0"/>
          </w:rPr>
          <w:t xml:space="preserve">https://www.researchgate.net/publication/381403595_Factors_influencing_students'_acceptance_and_use_generative_artificial_intelligence_in_elementary_education_an_expansion_of_the_UTAUT_model</w:t>
        </w:r>
      </w:hyperlink>
      <w:r w:rsidDel="00000000" w:rsidR="00000000" w:rsidRPr="00000000">
        <w:rPr>
          <w:rtl w:val="0"/>
        </w:rPr>
      </w:r>
    </w:p>
    <w:p w:rsidR="00000000" w:rsidDel="00000000" w:rsidP="00000000" w:rsidRDefault="00000000" w:rsidRPr="00000000" w14:paraId="0000018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Governance in Higher Education: Case Studies of Guidance at Big Ten Universities, accessed May 10, 2025, </w:t>
      </w:r>
      <w:hyperlink r:id="rId223">
        <w:r w:rsidDel="00000000" w:rsidR="00000000" w:rsidRPr="00000000">
          <w:rPr>
            <w:rFonts w:ascii="Arial" w:cs="Arial" w:eastAsia="Arial" w:hAnsi="Arial"/>
            <w:color w:val="0000ee"/>
            <w:sz w:val="24"/>
            <w:szCs w:val="24"/>
            <w:u w:val="single"/>
            <w:rtl w:val="0"/>
          </w:rPr>
          <w:t xml:space="preserve">https://www.mdpi.com/1999-5903/16/10/354</w:t>
        </w:r>
      </w:hyperlink>
      <w:r w:rsidDel="00000000" w:rsidR="00000000" w:rsidRPr="00000000">
        <w:rPr>
          <w:rtl w:val="0"/>
        </w:rPr>
      </w:r>
    </w:p>
    <w:p w:rsidR="00000000" w:rsidDel="00000000" w:rsidP="00000000" w:rsidRDefault="00000000" w:rsidRPr="00000000" w14:paraId="0000018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Leveraging AI tools in finance education: exploring student perceptions, emotional reactions and educator experiences - Taylor &amp; Francis Online, accessed May 10, 2025, </w:t>
      </w:r>
      <w:hyperlink r:id="rId224">
        <w:r w:rsidDel="00000000" w:rsidR="00000000" w:rsidRPr="00000000">
          <w:rPr>
            <w:rFonts w:ascii="Arial" w:cs="Arial" w:eastAsia="Arial" w:hAnsi="Arial"/>
            <w:color w:val="0000ee"/>
            <w:sz w:val="24"/>
            <w:szCs w:val="24"/>
            <w:u w:val="single"/>
            <w:rtl w:val="0"/>
          </w:rPr>
          <w:t xml:space="preserve">https://www.tandfonline.com/doi/full/10.1080/2331186X.2024.2431885?src=exp-la</w:t>
        </w:r>
      </w:hyperlink>
      <w:r w:rsidDel="00000000" w:rsidR="00000000" w:rsidRPr="00000000">
        <w:rPr>
          <w:rtl w:val="0"/>
        </w:rPr>
      </w:r>
    </w:p>
    <w:p w:rsidR="00000000" w:rsidDel="00000000" w:rsidP="00000000" w:rsidRDefault="00000000" w:rsidRPr="00000000" w14:paraId="0000018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Artificial intelligence and labor market outcomes - IZA World of Labor, accessed May 10, 2025, </w:t>
      </w:r>
      <w:hyperlink r:id="rId225">
        <w:r w:rsidDel="00000000" w:rsidR="00000000" w:rsidRPr="00000000">
          <w:rPr>
            <w:rFonts w:ascii="Arial" w:cs="Arial" w:eastAsia="Arial" w:hAnsi="Arial"/>
            <w:color w:val="0000ee"/>
            <w:sz w:val="24"/>
            <w:szCs w:val="24"/>
            <w:u w:val="single"/>
            <w:rtl w:val="0"/>
          </w:rPr>
          <w:t xml:space="preserve">https://wol.iza.org/articles/artificial-intelligence-and-labor-market-outcomes/long</w:t>
        </w:r>
      </w:hyperlink>
      <w:r w:rsidDel="00000000" w:rsidR="00000000" w:rsidRPr="00000000">
        <w:rPr>
          <w:rtl w:val="0"/>
        </w:rPr>
      </w:r>
    </w:p>
    <w:p w:rsidR="00000000" w:rsidDel="00000000" w:rsidP="00000000" w:rsidRDefault="00000000" w:rsidRPr="00000000" w14:paraId="0000018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54 NEW Artificial Intelligence Statistics (Apr 2025) - Exploding Topics, accessed May 10, 2025, </w:t>
      </w:r>
      <w:hyperlink r:id="rId226">
        <w:r w:rsidDel="00000000" w:rsidR="00000000" w:rsidRPr="00000000">
          <w:rPr>
            <w:rFonts w:ascii="Arial" w:cs="Arial" w:eastAsia="Arial" w:hAnsi="Arial"/>
            <w:color w:val="0000ee"/>
            <w:sz w:val="24"/>
            <w:szCs w:val="24"/>
            <w:u w:val="single"/>
            <w:rtl w:val="0"/>
          </w:rPr>
          <w:t xml:space="preserve">https://explodingtopics.com/blog/ai-statistics</w:t>
        </w:r>
      </w:hyperlink>
      <w:r w:rsidDel="00000000" w:rsidR="00000000" w:rsidRPr="00000000">
        <w:rPr>
          <w:rtl w:val="0"/>
        </w:rPr>
      </w:r>
    </w:p>
    <w:p w:rsidR="00000000" w:rsidDel="00000000" w:rsidP="00000000" w:rsidRDefault="00000000" w:rsidRPr="00000000" w14:paraId="0000018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Navigating Ethical AI: A Professional Development ... - Foundry10, accessed May 10, 2025, </w:t>
      </w:r>
      <w:hyperlink r:id="rId227">
        <w:r w:rsidDel="00000000" w:rsidR="00000000" w:rsidRPr="00000000">
          <w:rPr>
            <w:rFonts w:ascii="Arial" w:cs="Arial" w:eastAsia="Arial" w:hAnsi="Arial"/>
            <w:color w:val="0000ee"/>
            <w:sz w:val="24"/>
            <w:szCs w:val="24"/>
            <w:u w:val="single"/>
            <w:rtl w:val="0"/>
          </w:rPr>
          <w:t xml:space="preserve">https://www.foundry10.org/stories/navigating-ethical-ai-a-professional-development-resource-for-k-12-educators</w:t>
        </w:r>
      </w:hyperlink>
      <w:r w:rsidDel="00000000" w:rsidR="00000000" w:rsidRPr="00000000">
        <w:rPr>
          <w:rtl w:val="0"/>
        </w:rPr>
      </w:r>
    </w:p>
    <w:p w:rsidR="00000000" w:rsidDel="00000000" w:rsidP="00000000" w:rsidRDefault="00000000" w:rsidRPr="00000000" w14:paraId="0000018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Introducing Claude for education - Anthropic, accessed May 10, 2025, </w:t>
      </w:r>
      <w:hyperlink r:id="rId228">
        <w:r w:rsidDel="00000000" w:rsidR="00000000" w:rsidRPr="00000000">
          <w:rPr>
            <w:rFonts w:ascii="Arial" w:cs="Arial" w:eastAsia="Arial" w:hAnsi="Arial"/>
            <w:color w:val="0000ee"/>
            <w:sz w:val="24"/>
            <w:szCs w:val="24"/>
            <w:u w:val="single"/>
            <w:rtl w:val="0"/>
          </w:rPr>
          <w:t xml:space="preserve">https://www.anthropic.com/news/introducing-claude-for-education</w:t>
        </w:r>
      </w:hyperlink>
      <w:r w:rsidDel="00000000" w:rsidR="00000000" w:rsidRPr="00000000">
        <w:rPr>
          <w:rtl w:val="0"/>
        </w:rPr>
      </w:r>
    </w:p>
    <w:p w:rsidR="00000000" w:rsidDel="00000000" w:rsidP="00000000" w:rsidRDefault="00000000" w:rsidRPr="00000000" w14:paraId="0000018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Skills That AI Can't Replace | Shortlister, accessed May 10, 2025, </w:t>
      </w:r>
      <w:hyperlink r:id="rId229">
        <w:r w:rsidDel="00000000" w:rsidR="00000000" w:rsidRPr="00000000">
          <w:rPr>
            <w:rFonts w:ascii="Arial" w:cs="Arial" w:eastAsia="Arial" w:hAnsi="Arial"/>
            <w:color w:val="0000ee"/>
            <w:sz w:val="24"/>
            <w:szCs w:val="24"/>
            <w:u w:val="single"/>
            <w:rtl w:val="0"/>
          </w:rPr>
          <w:t xml:space="preserve">https://www.myshortlister.com/insights/skills-that-ai-cant-replace</w:t>
        </w:r>
      </w:hyperlink>
      <w:r w:rsidDel="00000000" w:rsidR="00000000" w:rsidRPr="00000000">
        <w:rPr>
          <w:rtl w:val="0"/>
        </w:rPr>
      </w:r>
    </w:p>
    <w:p w:rsidR="00000000" w:rsidDel="00000000" w:rsidP="00000000" w:rsidRDefault="00000000" w:rsidRPr="00000000" w14:paraId="0000018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Business Insider: The 'promised land' of stable, high-paying jobs for recent grads is falling apart : r/cscareerquestions - Reddit, accessed May 10, 2025, </w:t>
      </w:r>
      <w:hyperlink r:id="rId230">
        <w:r w:rsidDel="00000000" w:rsidR="00000000" w:rsidRPr="00000000">
          <w:rPr>
            <w:rFonts w:ascii="Arial" w:cs="Arial" w:eastAsia="Arial" w:hAnsi="Arial"/>
            <w:color w:val="0000ee"/>
            <w:sz w:val="24"/>
            <w:szCs w:val="24"/>
            <w:u w:val="single"/>
            <w:rtl w:val="0"/>
          </w:rPr>
          <w:t xml:space="preserve">https://www.reddit.com/r/cscareerquestions/comments/1d9lov6/business_insider_the_promised_land_of_stable/</w:t>
        </w:r>
      </w:hyperlink>
      <w:r w:rsidDel="00000000" w:rsidR="00000000" w:rsidRPr="00000000">
        <w:rPr>
          <w:rtl w:val="0"/>
        </w:rPr>
      </w:r>
    </w:p>
    <w:p w:rsidR="00000000" w:rsidDel="00000000" w:rsidP="00000000" w:rsidRDefault="00000000" w:rsidRPr="00000000" w14:paraId="0000018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in the workplace: A report for 2025 | McKinsey, accessed May 10, 2025, </w:t>
      </w:r>
      <w:hyperlink r:id="rId231">
        <w:r w:rsidDel="00000000" w:rsidR="00000000" w:rsidRPr="00000000">
          <w:rPr>
            <w:rFonts w:ascii="Arial" w:cs="Arial" w:eastAsia="Arial" w:hAnsi="Arial"/>
            <w:color w:val="0000ee"/>
            <w:sz w:val="24"/>
            <w:szCs w:val="24"/>
            <w:u w:val="single"/>
            <w:rtl w:val="0"/>
          </w:rPr>
          <w:t xml:space="preserve">https://www.mckinsey.com/capabilities/mckinsey-digital/our-insights/superagency-in-the-workplace-empowering-people-to-unlock-ais-full-potential-at-work</w:t>
        </w:r>
      </w:hyperlink>
      <w:r w:rsidDel="00000000" w:rsidR="00000000" w:rsidRPr="00000000">
        <w:rPr>
          <w:rtl w:val="0"/>
        </w:rPr>
      </w:r>
    </w:p>
    <w:p w:rsidR="00000000" w:rsidDel="00000000" w:rsidP="00000000" w:rsidRDefault="00000000" w:rsidRPr="00000000" w14:paraId="0000018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[Business Insider] Inside the AI boom that's transforming how consultants work at McKinsey, BCG, and Deloitte - Reddit, accessed May 10, 2025, </w:t>
      </w:r>
      <w:hyperlink r:id="rId232">
        <w:r w:rsidDel="00000000" w:rsidR="00000000" w:rsidRPr="00000000">
          <w:rPr>
            <w:rFonts w:ascii="Arial" w:cs="Arial" w:eastAsia="Arial" w:hAnsi="Arial"/>
            <w:color w:val="0000ee"/>
            <w:sz w:val="24"/>
            <w:szCs w:val="24"/>
            <w:u w:val="single"/>
            <w:rtl w:val="0"/>
          </w:rPr>
          <w:t xml:space="preserve">https://www.reddit.com/r/consulting/comments/1k98iq2/business_insider_inside_the_ai_boom_thats/</w:t>
        </w:r>
      </w:hyperlink>
      <w:r w:rsidDel="00000000" w:rsidR="00000000" w:rsidRPr="00000000">
        <w:rPr>
          <w:rtl w:val="0"/>
        </w:rPr>
      </w:r>
    </w:p>
    <w:p w:rsidR="00000000" w:rsidDel="00000000" w:rsidP="00000000" w:rsidRDefault="00000000" w:rsidRPr="00000000" w14:paraId="0000019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impact of generative artificial intelligence on socioeconomic ..., accessed May 10, 2025, </w:t>
      </w:r>
      <w:hyperlink r:id="rId233">
        <w:r w:rsidDel="00000000" w:rsidR="00000000" w:rsidRPr="00000000">
          <w:rPr>
            <w:rFonts w:ascii="Arial" w:cs="Arial" w:eastAsia="Arial" w:hAnsi="Arial"/>
            <w:color w:val="0000ee"/>
            <w:sz w:val="24"/>
            <w:szCs w:val="24"/>
            <w:u w:val="single"/>
            <w:rtl w:val="0"/>
          </w:rPr>
          <w:t xml:space="preserve">https://pmc.ncbi.nlm.nih.gov/articles/PMC11165650/</w:t>
        </w:r>
      </w:hyperlink>
      <w:r w:rsidDel="00000000" w:rsidR="00000000" w:rsidRPr="00000000">
        <w:rPr>
          <w:rtl w:val="0"/>
        </w:rPr>
      </w:r>
    </w:p>
    <w:p w:rsidR="00000000" w:rsidDel="00000000" w:rsidP="00000000" w:rsidRDefault="00000000" w:rsidRPr="00000000" w14:paraId="0000019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Slurp on this: What Axios' Soup Dumpling Index tells us about AI in the newsroom, accessed May 10, 2025, </w:t>
      </w:r>
      <w:hyperlink r:id="rId234">
        <w:r w:rsidDel="00000000" w:rsidR="00000000" w:rsidRPr="00000000">
          <w:rPr>
            <w:rFonts w:ascii="Arial" w:cs="Arial" w:eastAsia="Arial" w:hAnsi="Arial"/>
            <w:color w:val="0000ee"/>
            <w:sz w:val="24"/>
            <w:szCs w:val="24"/>
            <w:u w:val="single"/>
            <w:rtl w:val="0"/>
          </w:rPr>
          <w:t xml:space="preserve">https://www.storybench.org/slurp-on-this-what-axios-soup-dumpling-index-tells-us-about-ai-in-the-newsroom/</w:t>
        </w:r>
      </w:hyperlink>
      <w:r w:rsidDel="00000000" w:rsidR="00000000" w:rsidRPr="00000000">
        <w:rPr>
          <w:rtl w:val="0"/>
        </w:rPr>
      </w:r>
    </w:p>
    <w:p w:rsidR="00000000" w:rsidDel="00000000" w:rsidP="00000000" w:rsidRDefault="00000000" w:rsidRPr="00000000" w14:paraId="0000019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Business Insider Highlights AI Program - LIU Headlines - Long Island University, accessed May 10, 2025, </w:t>
      </w:r>
      <w:hyperlink r:id="rId235">
        <w:r w:rsidDel="00000000" w:rsidR="00000000" w:rsidRPr="00000000">
          <w:rPr>
            <w:rFonts w:ascii="Arial" w:cs="Arial" w:eastAsia="Arial" w:hAnsi="Arial"/>
            <w:color w:val="0000ee"/>
            <w:sz w:val="24"/>
            <w:szCs w:val="24"/>
            <w:u w:val="single"/>
            <w:rtl w:val="0"/>
          </w:rPr>
          <w:t xml:space="preserve">https://headlines.liu.edu/?p=6944</w:t>
        </w:r>
      </w:hyperlink>
      <w:r w:rsidDel="00000000" w:rsidR="00000000" w:rsidRPr="00000000">
        <w:rPr>
          <w:rtl w:val="0"/>
        </w:rPr>
      </w:r>
    </w:p>
    <w:p w:rsidR="00000000" w:rsidDel="00000000" w:rsidP="00000000" w:rsidRDefault="00000000" w:rsidRPr="00000000" w14:paraId="0000019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 Education • Stanford Accelerator for Learning, accessed May 10, 2025, </w:t>
      </w:r>
      <w:hyperlink r:id="rId236">
        <w:r w:rsidDel="00000000" w:rsidR="00000000" w:rsidRPr="00000000">
          <w:rPr>
            <w:rFonts w:ascii="Arial" w:cs="Arial" w:eastAsia="Arial" w:hAnsi="Arial"/>
            <w:color w:val="0000ee"/>
            <w:sz w:val="24"/>
            <w:szCs w:val="24"/>
            <w:u w:val="single"/>
            <w:rtl w:val="0"/>
          </w:rPr>
          <w:t xml:space="preserve">https://acceleratelearning.stanford.edu/initiative/digital-learning/ai-and-education/</w:t>
        </w:r>
      </w:hyperlink>
      <w:r w:rsidDel="00000000" w:rsidR="00000000" w:rsidRPr="00000000">
        <w:rPr>
          <w:rtl w:val="0"/>
        </w:rPr>
      </w:r>
    </w:p>
    <w:p w:rsidR="00000000" w:rsidDel="00000000" w:rsidP="00000000" w:rsidRDefault="00000000" w:rsidRPr="00000000" w14:paraId="0000019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Diversity, Equity &amp; Inclusion Manager - Axios | Built In, accessed May 10, 2025, </w:t>
      </w:r>
      <w:hyperlink r:id="rId237">
        <w:r w:rsidDel="00000000" w:rsidR="00000000" w:rsidRPr="00000000">
          <w:rPr>
            <w:rFonts w:ascii="Arial" w:cs="Arial" w:eastAsia="Arial" w:hAnsi="Arial"/>
            <w:color w:val="0000ee"/>
            <w:sz w:val="24"/>
            <w:szCs w:val="24"/>
            <w:u w:val="single"/>
            <w:rtl w:val="0"/>
          </w:rPr>
          <w:t xml:space="preserve">https://builtin.com/job/diversity-equity-inclusion-manager/3620774</w:t>
        </w:r>
      </w:hyperlink>
      <w:r w:rsidDel="00000000" w:rsidR="00000000" w:rsidRPr="00000000">
        <w:rPr>
          <w:rtl w:val="0"/>
        </w:rPr>
      </w:r>
    </w:p>
    <w:p w:rsidR="00000000" w:rsidDel="00000000" w:rsidP="00000000" w:rsidRDefault="00000000" w:rsidRPr="00000000" w14:paraId="0000019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China to use AI in education to improve student skills - Tech in Asia, accessed May 10, 2025, </w:t>
      </w:r>
      <w:hyperlink r:id="rId238">
        <w:r w:rsidDel="00000000" w:rsidR="00000000" w:rsidRPr="00000000">
          <w:rPr>
            <w:rFonts w:ascii="Arial" w:cs="Arial" w:eastAsia="Arial" w:hAnsi="Arial"/>
            <w:color w:val="0000ee"/>
            <w:sz w:val="24"/>
            <w:szCs w:val="24"/>
            <w:u w:val="single"/>
            <w:rtl w:val="0"/>
          </w:rPr>
          <w:t xml:space="preserve">https://www.techinasia.com/news/china-to-use-ai-in-education-to-improve-student-skills</w:t>
        </w:r>
      </w:hyperlink>
      <w:r w:rsidDel="00000000" w:rsidR="00000000" w:rsidRPr="00000000">
        <w:rPr>
          <w:rtl w:val="0"/>
        </w:rPr>
      </w:r>
    </w:p>
    <w:p w:rsidR="00000000" w:rsidDel="00000000" w:rsidP="00000000" w:rsidRDefault="00000000" w:rsidRPr="00000000" w14:paraId="0000019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Chinese Education Ministry proposes AI integration into school curricula, teaching materials, accessed May 10, 2025, </w:t>
      </w:r>
      <w:hyperlink r:id="rId239">
        <w:r w:rsidDel="00000000" w:rsidR="00000000" w:rsidRPr="00000000">
          <w:rPr>
            <w:rFonts w:ascii="Arial" w:cs="Arial" w:eastAsia="Arial" w:hAnsi="Arial"/>
            <w:color w:val="0000ee"/>
            <w:sz w:val="24"/>
            <w:szCs w:val="24"/>
            <w:u w:val="single"/>
            <w:rtl w:val="0"/>
          </w:rPr>
          <w:t xml:space="preserve">https://www.globaltimes.cn/page/202504/1332246.shtml</w:t>
        </w:r>
      </w:hyperlink>
      <w:r w:rsidDel="00000000" w:rsidR="00000000" w:rsidRPr="00000000">
        <w:rPr>
          <w:rtl w:val="0"/>
        </w:rPr>
      </w:r>
    </w:p>
    <w:p w:rsidR="00000000" w:rsidDel="00000000" w:rsidP="00000000" w:rsidRDefault="00000000" w:rsidRPr="00000000" w14:paraId="0000019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Ethics of artificial intelligence - Wikipedia, accessed May 10, 2025, </w:t>
      </w:r>
      <w:hyperlink r:id="rId240">
        <w:r w:rsidDel="00000000" w:rsidR="00000000" w:rsidRPr="00000000">
          <w:rPr>
            <w:rFonts w:ascii="Arial" w:cs="Arial" w:eastAsia="Arial" w:hAnsi="Arial"/>
            <w:color w:val="0000ee"/>
            <w:sz w:val="24"/>
            <w:szCs w:val="24"/>
            <w:u w:val="single"/>
            <w:rtl w:val="0"/>
          </w:rPr>
          <w:t xml:space="preserve">https://en.wikipedia.org/wiki/Ethics_of_artificial_intelligence</w:t>
        </w:r>
      </w:hyperlink>
      <w:r w:rsidDel="00000000" w:rsidR="00000000" w:rsidRPr="00000000">
        <w:rPr>
          <w:rtl w:val="0"/>
        </w:rPr>
      </w:r>
    </w:p>
    <w:p w:rsidR="00000000" w:rsidDel="00000000" w:rsidP="00000000" w:rsidRDefault="00000000" w:rsidRPr="00000000" w14:paraId="0000019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Academic integrity - Wikipedia, accessed May 10, 2025, </w:t>
      </w:r>
      <w:hyperlink r:id="rId241">
        <w:r w:rsidDel="00000000" w:rsidR="00000000" w:rsidRPr="00000000">
          <w:rPr>
            <w:rFonts w:ascii="Arial" w:cs="Arial" w:eastAsia="Arial" w:hAnsi="Arial"/>
            <w:color w:val="0000ee"/>
            <w:sz w:val="24"/>
            <w:szCs w:val="24"/>
            <w:u w:val="single"/>
            <w:rtl w:val="0"/>
          </w:rPr>
          <w:t xml:space="preserve">https://en.wikipedia.org/wiki/Academic_integrity</w:t>
        </w:r>
      </w:hyperlink>
      <w:r w:rsidDel="00000000" w:rsidR="00000000" w:rsidRPr="00000000">
        <w:rPr>
          <w:rtl w:val="0"/>
        </w:rPr>
      </w:r>
    </w:p>
    <w:p w:rsidR="00000000" w:rsidDel="00000000" w:rsidP="00000000" w:rsidRDefault="00000000" w:rsidRPr="00000000" w14:paraId="0000019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Academic dishonesty - Wikipedia, accessed May 10, 2025, </w:t>
      </w:r>
      <w:hyperlink r:id="rId242">
        <w:r w:rsidDel="00000000" w:rsidR="00000000" w:rsidRPr="00000000">
          <w:rPr>
            <w:rFonts w:ascii="Arial" w:cs="Arial" w:eastAsia="Arial" w:hAnsi="Arial"/>
            <w:color w:val="0000ee"/>
            <w:sz w:val="24"/>
            <w:szCs w:val="24"/>
            <w:u w:val="single"/>
            <w:rtl w:val="0"/>
          </w:rPr>
          <w:t xml:space="preserve">https://en.wikipedia.org/wiki/Academic_dishonesty</w:t>
        </w:r>
      </w:hyperlink>
      <w:r w:rsidDel="00000000" w:rsidR="00000000" w:rsidRPr="00000000">
        <w:rPr>
          <w:rtl w:val="0"/>
        </w:rPr>
      </w:r>
    </w:p>
    <w:p w:rsidR="00000000" w:rsidDel="00000000" w:rsidP="00000000" w:rsidRDefault="00000000" w:rsidRPr="00000000" w14:paraId="0000019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AI pitfalls and what not to do: mitigating bias in AI - PMC, accessed May 10, 2025, </w:t>
      </w:r>
      <w:hyperlink r:id="rId243">
        <w:r w:rsidDel="00000000" w:rsidR="00000000" w:rsidRPr="00000000">
          <w:rPr>
            <w:rFonts w:ascii="Arial" w:cs="Arial" w:eastAsia="Arial" w:hAnsi="Arial"/>
            <w:color w:val="0000ee"/>
            <w:sz w:val="24"/>
            <w:szCs w:val="24"/>
            <w:u w:val="single"/>
            <w:rtl w:val="0"/>
          </w:rPr>
          <w:t xml:space="preserve">https://pmc.ncbi.nlm.nih.gov/articles/PMC10546443/</w:t>
        </w:r>
      </w:hyperlink>
      <w:r w:rsidDel="00000000" w:rsidR="00000000" w:rsidRPr="00000000">
        <w:rPr>
          <w:rtl w:val="0"/>
        </w:rPr>
      </w:r>
    </w:p>
    <w:p w:rsidR="00000000" w:rsidDel="00000000" w:rsidP="00000000" w:rsidRDefault="00000000" w:rsidRPr="00000000" w14:paraId="0000019B">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7 Education AI Strategies Boosting Learning Outcomes Effectively - Number Analytics, accessed May 10, 2025, </w:t>
      </w:r>
      <w:hyperlink r:id="rId244">
        <w:r w:rsidDel="00000000" w:rsidR="00000000" w:rsidRPr="00000000">
          <w:rPr>
            <w:rFonts w:ascii="Arial" w:cs="Arial" w:eastAsia="Arial" w:hAnsi="Arial"/>
            <w:color w:val="0000ee"/>
            <w:sz w:val="24"/>
            <w:szCs w:val="24"/>
            <w:u w:val="single"/>
            <w:rtl w:val="0"/>
          </w:rPr>
          <w:t xml:space="preserve">https://www.numberanalytics.com/blog/7-education-ai-strategies-boosting-learning</w:t>
        </w:r>
      </w:hyperlink>
      <w:r w:rsidDel="00000000" w:rsidR="00000000" w:rsidRPr="00000000">
        <w:rPr>
          <w:rtl w:val="0"/>
        </w:rPr>
      </w:r>
    </w:p>
    <w:p w:rsidR="00000000" w:rsidDel="00000000" w:rsidP="00000000" w:rsidRDefault="00000000" w:rsidRPr="00000000" w14:paraId="0000019C">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Calming the Noise: How AI Literacy Efforts Foster Responsible Adoption for Educators, accessed May 10, 2025, </w:t>
      </w:r>
      <w:hyperlink r:id="rId245">
        <w:r w:rsidDel="00000000" w:rsidR="00000000" w:rsidRPr="00000000">
          <w:rPr>
            <w:rFonts w:ascii="Arial" w:cs="Arial" w:eastAsia="Arial" w:hAnsi="Arial"/>
            <w:color w:val="0000ee"/>
            <w:sz w:val="24"/>
            <w:szCs w:val="24"/>
            <w:u w:val="single"/>
            <w:rtl w:val="0"/>
          </w:rPr>
          <w:t xml:space="preserve">https://crpe.org/calming-the-noise-how-ai-literacy-efforts-foster-responsible-adoption-for-educators/</w:t>
        </w:r>
      </w:hyperlink>
      <w:r w:rsidDel="00000000" w:rsidR="00000000" w:rsidRPr="00000000">
        <w:rPr>
          <w:rtl w:val="0"/>
        </w:rPr>
      </w:r>
    </w:p>
    <w:p w:rsidR="00000000" w:rsidDel="00000000" w:rsidP="00000000" w:rsidRDefault="00000000" w:rsidRPr="00000000" w14:paraId="0000019D">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What challenges might arise in integrating AI into education, and how can they be overcome? - AI Daily, accessed May 10, 2025, </w:t>
      </w:r>
      <w:hyperlink r:id="rId246">
        <w:r w:rsidDel="00000000" w:rsidR="00000000" w:rsidRPr="00000000">
          <w:rPr>
            <w:rFonts w:ascii="Arial" w:cs="Arial" w:eastAsia="Arial" w:hAnsi="Arial"/>
            <w:color w:val="0000ee"/>
            <w:sz w:val="24"/>
            <w:szCs w:val="24"/>
            <w:u w:val="single"/>
            <w:rtl w:val="0"/>
          </w:rPr>
          <w:t xml:space="preserve">https://aidaily.quora.com/What-challenges-might-arise-in-integrating-AI-into-education-and-how-can-they-be-overcome</w:t>
        </w:r>
      </w:hyperlink>
      <w:r w:rsidDel="00000000" w:rsidR="00000000" w:rsidRPr="00000000">
        <w:rPr>
          <w:rtl w:val="0"/>
        </w:rPr>
      </w:r>
    </w:p>
    <w:p w:rsidR="00000000" w:rsidDel="00000000" w:rsidP="00000000" w:rsidRDefault="00000000" w:rsidRPr="00000000" w14:paraId="0000019E">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From bureaucracy to brilliance: AI in federal IT - Nextgov/FCW, accessed May 10, 2025, </w:t>
      </w:r>
      <w:hyperlink r:id="rId247">
        <w:r w:rsidDel="00000000" w:rsidR="00000000" w:rsidRPr="00000000">
          <w:rPr>
            <w:rFonts w:ascii="Arial" w:cs="Arial" w:eastAsia="Arial" w:hAnsi="Arial"/>
            <w:color w:val="0000ee"/>
            <w:sz w:val="24"/>
            <w:szCs w:val="24"/>
            <w:u w:val="single"/>
            <w:rtl w:val="0"/>
          </w:rPr>
          <w:t xml:space="preserve">https://www.nextgov.com/ideas/2025/03/bureaucracy-brilliance-ai-federal-it/403533/</w:t>
        </w:r>
      </w:hyperlink>
      <w:r w:rsidDel="00000000" w:rsidR="00000000" w:rsidRPr="00000000">
        <w:rPr>
          <w:rtl w:val="0"/>
        </w:rPr>
      </w:r>
    </w:p>
    <w:p w:rsidR="00000000" w:rsidDel="00000000" w:rsidP="00000000" w:rsidRDefault="00000000" w:rsidRPr="00000000" w14:paraId="0000019F">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From Policy to Practice: How AI is Shaping the Future of Education, accessed May 10, 2025, </w:t>
      </w:r>
      <w:hyperlink r:id="rId248">
        <w:r w:rsidDel="00000000" w:rsidR="00000000" w:rsidRPr="00000000">
          <w:rPr>
            <w:rFonts w:ascii="Arial" w:cs="Arial" w:eastAsia="Arial" w:hAnsi="Arial"/>
            <w:color w:val="0000ee"/>
            <w:sz w:val="24"/>
            <w:szCs w:val="24"/>
            <w:u w:val="single"/>
            <w:rtl w:val="0"/>
          </w:rPr>
          <w:t xml:space="preserve">https://news.syr.edu/blog/2025/05/08/from-policy-to-practice-how-ai-is-shaping-the-future-of-education/</w:t>
        </w:r>
      </w:hyperlink>
      <w:r w:rsidDel="00000000" w:rsidR="00000000" w:rsidRPr="00000000">
        <w:rPr>
          <w:rtl w:val="0"/>
        </w:rPr>
      </w:r>
    </w:p>
    <w:p w:rsidR="00000000" w:rsidDel="00000000" w:rsidP="00000000" w:rsidRDefault="00000000" w:rsidRPr="00000000" w14:paraId="000001A0">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This Date in Baseball-Week Ahead - AP News, accessed May 10, 2025, </w:t>
      </w:r>
      <w:hyperlink r:id="rId249">
        <w:r w:rsidDel="00000000" w:rsidR="00000000" w:rsidRPr="00000000">
          <w:rPr>
            <w:rFonts w:ascii="Arial" w:cs="Arial" w:eastAsia="Arial" w:hAnsi="Arial"/>
            <w:color w:val="0000ee"/>
            <w:sz w:val="24"/>
            <w:szCs w:val="24"/>
            <w:u w:val="single"/>
            <w:rtl w:val="0"/>
          </w:rPr>
          <w:t xml:space="preserve">https://apnews.com/d31d8e185175afffc643c655444aae8b</w:t>
        </w:r>
      </w:hyperlink>
      <w:r w:rsidDel="00000000" w:rsidR="00000000" w:rsidRPr="00000000">
        <w:rPr>
          <w:rtl w:val="0"/>
        </w:rPr>
      </w:r>
    </w:p>
    <w:p w:rsidR="00000000" w:rsidDel="00000000" w:rsidP="00000000" w:rsidRDefault="00000000" w:rsidRPr="00000000" w14:paraId="000001A1">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5 AI Case Studies in Education | VKTR, accessed May 10, 2025, </w:t>
      </w:r>
      <w:hyperlink r:id="rId250">
        <w:r w:rsidDel="00000000" w:rsidR="00000000" w:rsidRPr="00000000">
          <w:rPr>
            <w:rFonts w:ascii="Arial" w:cs="Arial" w:eastAsia="Arial" w:hAnsi="Arial"/>
            <w:color w:val="0000ee"/>
            <w:sz w:val="24"/>
            <w:szCs w:val="24"/>
            <w:u w:val="single"/>
            <w:rtl w:val="0"/>
          </w:rPr>
          <w:t xml:space="preserve">https://www.vktr.com/ai-disruption/5-ai-case-studies-in-education/</w:t>
        </w:r>
      </w:hyperlink>
      <w:r w:rsidDel="00000000" w:rsidR="00000000" w:rsidRPr="00000000">
        <w:rPr>
          <w:rtl w:val="0"/>
        </w:rPr>
      </w:r>
    </w:p>
    <w:p w:rsidR="00000000" w:rsidDel="00000000" w:rsidP="00000000" w:rsidRDefault="00000000" w:rsidRPr="00000000" w14:paraId="000001A2">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The Use of Artificial Intelligence (AI) to Generate Case Studies for ..., accessed May 10, 2025, </w:t>
      </w:r>
      <w:hyperlink r:id="rId251">
        <w:r w:rsidDel="00000000" w:rsidR="00000000" w:rsidRPr="00000000">
          <w:rPr>
            <w:rFonts w:ascii="Arial" w:cs="Arial" w:eastAsia="Arial" w:hAnsi="Arial"/>
            <w:color w:val="0000ee"/>
            <w:sz w:val="24"/>
            <w:szCs w:val="24"/>
            <w:u w:val="single"/>
            <w:rtl w:val="0"/>
          </w:rPr>
          <w:t xml:space="preserve">https://www.facultyfocus.com/articles/teaching-with-technology-articles/the-use-of-artificial-intelligence-ai-to-generate-case-studies-for-the-classroom/</w:t>
        </w:r>
      </w:hyperlink>
      <w:r w:rsidDel="00000000" w:rsidR="00000000" w:rsidRPr="00000000">
        <w:rPr>
          <w:rtl w:val="0"/>
        </w:rPr>
      </w:r>
    </w:p>
    <w:p w:rsidR="00000000" w:rsidDel="00000000" w:rsidP="00000000" w:rsidRDefault="00000000" w:rsidRPr="00000000" w14:paraId="000001A3">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Full article: Students as AI literate designers: a pedagogical ..., accessed May 10, 2025, </w:t>
      </w:r>
      <w:hyperlink r:id="rId252">
        <w:r w:rsidDel="00000000" w:rsidR="00000000" w:rsidRPr="00000000">
          <w:rPr>
            <w:rFonts w:ascii="Arial" w:cs="Arial" w:eastAsia="Arial" w:hAnsi="Arial"/>
            <w:color w:val="0000ee"/>
            <w:sz w:val="24"/>
            <w:szCs w:val="24"/>
            <w:u w:val="single"/>
            <w:rtl w:val="0"/>
          </w:rPr>
          <w:t xml:space="preserve">https://www.tandfonline.com/doi/full/10.1080/15391523.2025.2449942?src=exp-la</w:t>
        </w:r>
      </w:hyperlink>
      <w:r w:rsidDel="00000000" w:rsidR="00000000" w:rsidRPr="00000000">
        <w:rPr>
          <w:rtl w:val="0"/>
        </w:rPr>
      </w:r>
    </w:p>
    <w:p w:rsidR="00000000" w:rsidDel="00000000" w:rsidP="00000000" w:rsidRDefault="00000000" w:rsidRPr="00000000" w14:paraId="000001A4">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New IMF Report: Wealth Inequality Will SKYROCKET Because Of AI (Do This Now), accessed May 10, 2025, </w:t>
      </w:r>
      <w:hyperlink r:id="rId253">
        <w:r w:rsidDel="00000000" w:rsidR="00000000" w:rsidRPr="00000000">
          <w:rPr>
            <w:rFonts w:ascii="Arial" w:cs="Arial" w:eastAsia="Arial" w:hAnsi="Arial"/>
            <w:color w:val="0000ee"/>
            <w:sz w:val="24"/>
            <w:szCs w:val="24"/>
            <w:u w:val="single"/>
            <w:rtl w:val="0"/>
          </w:rPr>
          <w:t xml:space="preserve">https://www.youtube.com/watch?v=rCemomw1SJI</w:t>
        </w:r>
      </w:hyperlink>
      <w:r w:rsidDel="00000000" w:rsidR="00000000" w:rsidRPr="00000000">
        <w:rPr>
          <w:rtl w:val="0"/>
        </w:rPr>
      </w:r>
    </w:p>
    <w:p w:rsidR="00000000" w:rsidDel="00000000" w:rsidP="00000000" w:rsidRDefault="00000000" w:rsidRPr="00000000" w14:paraId="000001A5">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Empowering educational leaders for AI integration in rural STEM education: Challenges and strategies - Frontiers, accessed May 10, 2025, </w:t>
      </w:r>
      <w:hyperlink r:id="rId254">
        <w:r w:rsidDel="00000000" w:rsidR="00000000" w:rsidRPr="00000000">
          <w:rPr>
            <w:rFonts w:ascii="Arial" w:cs="Arial" w:eastAsia="Arial" w:hAnsi="Arial"/>
            <w:color w:val="0000ee"/>
            <w:sz w:val="24"/>
            <w:szCs w:val="24"/>
            <w:u w:val="single"/>
            <w:rtl w:val="0"/>
          </w:rPr>
          <w:t xml:space="preserve">https://www.frontiersin.org/journals/education/articles/10.3389/feduc.2025.1567698/epub</w:t>
        </w:r>
      </w:hyperlink>
      <w:r w:rsidDel="00000000" w:rsidR="00000000" w:rsidRPr="00000000">
        <w:rPr>
          <w:rtl w:val="0"/>
        </w:rPr>
      </w:r>
    </w:p>
    <w:p w:rsidR="00000000" w:rsidDel="00000000" w:rsidP="00000000" w:rsidRDefault="00000000" w:rsidRPr="00000000" w14:paraId="000001A6">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Is AI Turning Wealthy Cities into Economic Losers? | AI News - OpenTools, accessed May 10, 2025, </w:t>
      </w:r>
      <w:hyperlink r:id="rId255">
        <w:r w:rsidDel="00000000" w:rsidR="00000000" w:rsidRPr="00000000">
          <w:rPr>
            <w:rFonts w:ascii="Arial" w:cs="Arial" w:eastAsia="Arial" w:hAnsi="Arial"/>
            <w:color w:val="0000ee"/>
            <w:sz w:val="24"/>
            <w:szCs w:val="24"/>
            <w:u w:val="single"/>
            <w:rtl w:val="0"/>
          </w:rPr>
          <w:t xml:space="preserve">https://opentools.ai/news/is-ai-turning-wealthy-cities-into-economic-losers</w:t>
        </w:r>
      </w:hyperlink>
      <w:r w:rsidDel="00000000" w:rsidR="00000000" w:rsidRPr="00000000">
        <w:rPr>
          <w:rtl w:val="0"/>
        </w:rPr>
      </w:r>
    </w:p>
    <w:p w:rsidR="00000000" w:rsidDel="00000000" w:rsidP="00000000" w:rsidRDefault="00000000" w:rsidRPr="00000000" w14:paraId="000001A7">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How standardized tests became part of the DEI debate - Inside Higher Ed, accessed May 10, 2025, </w:t>
      </w:r>
      <w:hyperlink r:id="rId256">
        <w:r w:rsidDel="00000000" w:rsidR="00000000" w:rsidRPr="00000000">
          <w:rPr>
            <w:rFonts w:ascii="Arial" w:cs="Arial" w:eastAsia="Arial" w:hAnsi="Arial"/>
            <w:color w:val="0000ee"/>
            <w:sz w:val="24"/>
            <w:szCs w:val="24"/>
            <w:u w:val="single"/>
            <w:rtl w:val="0"/>
          </w:rPr>
          <w:t xml:space="preserve">https://www.insidehighered.com/news/admissions/traditional-age/2025/03/11/how-standardized-tests-became-part-dei-debate</w:t>
        </w:r>
      </w:hyperlink>
      <w:r w:rsidDel="00000000" w:rsidR="00000000" w:rsidRPr="00000000">
        <w:rPr>
          <w:rtl w:val="0"/>
        </w:rPr>
      </w:r>
    </w:p>
    <w:p w:rsidR="00000000" w:rsidDel="00000000" w:rsidP="00000000" w:rsidRDefault="00000000" w:rsidRPr="00000000" w14:paraId="000001A8">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Generative AI in Academic Research: Perspectives and Cultural Norms, accessed May 10, 2025, </w:t>
      </w:r>
      <w:hyperlink r:id="rId257">
        <w:r w:rsidDel="00000000" w:rsidR="00000000" w:rsidRPr="00000000">
          <w:rPr>
            <w:rFonts w:ascii="Arial" w:cs="Arial" w:eastAsia="Arial" w:hAnsi="Arial"/>
            <w:color w:val="0000ee"/>
            <w:sz w:val="24"/>
            <w:szCs w:val="24"/>
            <w:u w:val="single"/>
            <w:rtl w:val="0"/>
          </w:rPr>
          <w:t xml:space="preserve">https://research-and-innovation.cornell.edu/generative-ai-in-academic-research/</w:t>
        </w:r>
      </w:hyperlink>
      <w:r w:rsidDel="00000000" w:rsidR="00000000" w:rsidRPr="00000000">
        <w:rPr>
          <w:rtl w:val="0"/>
        </w:rPr>
      </w:r>
    </w:p>
    <w:p w:rsidR="00000000" w:rsidDel="00000000" w:rsidP="00000000" w:rsidRDefault="00000000" w:rsidRPr="00000000" w14:paraId="000001A9">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Rubric for Evaluating AI Tools for Schools - Control Alt Achieve, accessed May 10, 2025, </w:t>
      </w:r>
      <w:hyperlink r:id="rId258">
        <w:r w:rsidDel="00000000" w:rsidR="00000000" w:rsidRPr="00000000">
          <w:rPr>
            <w:rFonts w:ascii="Arial" w:cs="Arial" w:eastAsia="Arial" w:hAnsi="Arial"/>
            <w:color w:val="0000ee"/>
            <w:sz w:val="24"/>
            <w:szCs w:val="24"/>
            <w:u w:val="single"/>
            <w:rtl w:val="0"/>
          </w:rPr>
          <w:t xml:space="preserve">https://www.controlaltachieve.com/2024/04/rubric-for-evaluating-ai-tools-for.html</w:t>
        </w:r>
      </w:hyperlink>
      <w:r w:rsidDel="00000000" w:rsidR="00000000" w:rsidRPr="00000000">
        <w:rPr>
          <w:rtl w:val="0"/>
        </w:rPr>
      </w:r>
    </w:p>
    <w:p w:rsidR="00000000" w:rsidDel="00000000" w:rsidP="00000000" w:rsidRDefault="00000000" w:rsidRPr="00000000" w14:paraId="000001AA">
      <w:pPr>
        <w:numPr>
          <w:ilvl w:val="0"/>
          <w:numId w:val="1"/>
        </w:numPr>
        <w:spacing w:after="0" w:line="240" w:lineRule="auto"/>
        <w:ind w:left="600" w:hanging="360"/>
        <w:rPr>
          <w:rFonts w:ascii="Arial" w:cs="Arial" w:eastAsia="Arial" w:hAnsi="Arial"/>
          <w:color w:val="000000"/>
        </w:rPr>
      </w:pPr>
      <w:r w:rsidDel="00000000" w:rsidR="00000000" w:rsidRPr="00000000">
        <w:rPr>
          <w:rFonts w:ascii="Arial" w:cs="Arial" w:eastAsia="Arial" w:hAnsi="Arial"/>
          <w:color w:val="000000"/>
          <w:sz w:val="24"/>
          <w:szCs w:val="24"/>
          <w:rtl w:val="0"/>
        </w:rPr>
        <w:t xml:space="preserve">Insights from Co-Designing an AI Microcredential with and for K-12 Educators, accessed May 10, 2025, </w:t>
      </w:r>
      <w:hyperlink r:id="rId259">
        <w:r w:rsidDel="00000000" w:rsidR="00000000" w:rsidRPr="00000000">
          <w:rPr>
            <w:rFonts w:ascii="Arial" w:cs="Arial" w:eastAsia="Arial" w:hAnsi="Arial"/>
            <w:color w:val="0000ee"/>
            <w:sz w:val="24"/>
            <w:szCs w:val="24"/>
            <w:u w:val="single"/>
            <w:rtl w:val="0"/>
          </w:rPr>
          <w:t xml:space="preserve">https://ojs.aaai.org/index.php/AAAI/article/view/35186/37341</w:t>
        </w:r>
      </w:hyperlink>
      <w:r w:rsidDel="00000000" w:rsidR="00000000" w:rsidRPr="00000000">
        <w:rPr>
          <w:rtl w:val="0"/>
        </w:rPr>
      </w:r>
    </w:p>
    <w:p w:rsidR="00000000" w:rsidDel="00000000" w:rsidP="00000000" w:rsidRDefault="00000000" w:rsidRPr="00000000" w14:paraId="000001AB">
      <w:pPr>
        <w:rPr/>
      </w:pPr>
      <w:r w:rsidDel="00000000" w:rsidR="00000000" w:rsidRPr="00000000">
        <w:rPr>
          <w:rtl w:val="0"/>
        </w:rPr>
      </w:r>
    </w:p>
    <w:sectPr>
      <w:footerReference r:id="rId260" w:type="default"/>
      <w:footerReference r:id="rId261" w:type="even"/>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Courier New"/>
  <w:font w:name="Play">
    <w:embedRegular w:fontKey="{00000000-0000-0000-0000-000000000000}" r:id="rId1" w:subsetted="0"/>
    <w:embedBold w:fontKey="{00000000-0000-0000-0000-000000000000}" r:id="rId2" w:subsetted="0"/>
  </w:font>
  <w:font w:name="Aptos"/>
  <w:font w:name="Arial Narrow">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 w:name="Noto Sans Symbols">
    <w:embedRegular w:fontKey="{00000000-0000-0000-0000-000000000000}" r:id="rId11" w:subsetted="0"/>
    <w:embedBold w:fontKey="{00000000-0000-0000-0000-000000000000}" r:id="rId12" w:subsetted="0"/>
  </w:font>
  <w:font w:name="REM">
    <w:embedRegular w:fontKey="{00000000-0000-0000-0000-000000000000}" r:id="rId13" w:subsetted="0"/>
    <w:embedBold w:fontKey="{00000000-0000-0000-0000-000000000000}" r:id="rId14" w:subsetted="0"/>
    <w:embedItalic w:fontKey="{00000000-0000-0000-0000-000000000000}" r:id="rId15" w:subsetted="0"/>
    <w:embedBoldItalic w:fontKey="{00000000-0000-0000-0000-000000000000}" r:id="rId16" w:subsetted="0"/>
  </w:font>
  <w:font w:name="-webkit-standard"/>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Narrow" w:cs="Arial Narrow" w:eastAsia="Arial Narrow" w:hAnsi="Arial Narrow"/>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b w:val="1"/>
      <w:color w:val="ff0000"/>
      <w:sz w:val="28"/>
      <w:szCs w:val="28"/>
    </w:rPr>
  </w:style>
  <w:style w:type="paragraph" w:styleId="Heading2">
    <w:name w:val="heading 2"/>
    <w:basedOn w:val="Normal"/>
    <w:next w:val="Normal"/>
    <w:pPr>
      <w:keepNext w:val="1"/>
      <w:keepLines w:val="1"/>
      <w:spacing w:after="80" w:before="160" w:lineRule="auto"/>
      <w:ind w:left="720" w:firstLine="0"/>
    </w:pPr>
    <w:rPr>
      <w:rFonts w:ascii="Play" w:cs="Play" w:eastAsia="Play" w:hAnsi="Play"/>
      <w:b w:val="1"/>
      <w:color w:val="0f4761"/>
    </w:rPr>
  </w:style>
  <w:style w:type="paragraph" w:styleId="Heading3">
    <w:name w:val="heading 3"/>
    <w:basedOn w:val="Normal"/>
    <w:next w:val="Normal"/>
    <w:pPr>
      <w:keepNext w:val="1"/>
      <w:keepLines w:val="1"/>
      <w:spacing w:after="80" w:before="160" w:lineRule="auto"/>
      <w:ind w:left="720" w:firstLine="0"/>
      <w:jc w:val="both"/>
    </w:pPr>
    <w:rPr>
      <w:rFonts w:ascii="Play" w:cs="Play" w:eastAsia="Play" w:hAnsi="Play"/>
      <w:b w:val="1"/>
      <w:color w:val="007b82"/>
      <w:sz w:val="24"/>
      <w:szCs w:val="24"/>
    </w:rPr>
  </w:style>
  <w:style w:type="paragraph" w:styleId="Heading4">
    <w:name w:val="heading 4"/>
    <w:basedOn w:val="Normal"/>
    <w:next w:val="Normal"/>
    <w:pPr>
      <w:keepNext w:val="1"/>
      <w:keepLines w:val="1"/>
      <w:spacing w:before="40" w:lineRule="auto"/>
      <w:ind w:left="720" w:firstLine="0"/>
      <w:jc w:val="both"/>
    </w:pPr>
    <w:rPr>
      <w:b w:val="1"/>
      <w:color w:val="4ea72e"/>
      <w:sz w:val="24"/>
      <w:szCs w:val="24"/>
    </w:rPr>
  </w:style>
  <w:style w:type="paragraph" w:styleId="Heading5">
    <w:name w:val="heading 5"/>
    <w:basedOn w:val="Normal"/>
    <w:next w:val="Normal"/>
    <w:pPr>
      <w:keepNext w:val="1"/>
      <w:keepLines w:val="1"/>
      <w:spacing w:before="40" w:lineRule="auto"/>
      <w:ind w:left="720" w:firstLine="0"/>
    </w:pPr>
    <w:rPr>
      <w:rFonts w:ascii="Play" w:cs="Play" w:eastAsia="Play" w:hAnsi="Play"/>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a" w:default="1">
    <w:name w:val="Normal"/>
    <w:qFormat w:val="1"/>
    <w:rsid w:val="00200387"/>
    <w:pPr>
      <w:spacing w:after="200" w:line="276" w:lineRule="auto"/>
    </w:pPr>
    <w:rPr>
      <w:rFonts w:ascii="Arial Narrow" w:cs="Times New Roman" w:hAnsi="Arial Narrow"/>
      <w:kern w:val="0"/>
      <w:sz w:val="22"/>
      <w:szCs w:val="22"/>
      <w:lang w:val="en-GB"/>
    </w:rPr>
  </w:style>
  <w:style w:type="paragraph" w:styleId="1">
    <w:name w:val="heading 1"/>
    <w:basedOn w:val="a"/>
    <w:next w:val="a"/>
    <w:link w:val="10"/>
    <w:autoRedefine w:val="1"/>
    <w:uiPriority w:val="9"/>
    <w:qFormat w:val="1"/>
    <w:rsid w:val="00355DF4"/>
    <w:pPr>
      <w:keepNext w:val="1"/>
      <w:keepLines w:val="1"/>
      <w:spacing w:after="80" w:before="360"/>
      <w:outlineLvl w:val="0"/>
    </w:pPr>
    <w:rPr>
      <w:rFonts w:cs="Times New Roman (Headings CS)" w:asciiTheme="majorHAnsi" w:eastAsiaTheme="majorEastAsia" w:hAnsiTheme="majorHAnsi"/>
      <w:b w:val="1"/>
      <w:color w:val="ff0000"/>
      <w:kern w:val="2"/>
      <w:sz w:val="28"/>
      <w:szCs w:val="40"/>
    </w:rPr>
  </w:style>
  <w:style w:type="paragraph" w:styleId="2">
    <w:name w:val="heading 2"/>
    <w:basedOn w:val="a"/>
    <w:next w:val="a"/>
    <w:link w:val="20"/>
    <w:autoRedefine w:val="1"/>
    <w:uiPriority w:val="9"/>
    <w:unhideWhenUsed w:val="1"/>
    <w:qFormat w:val="1"/>
    <w:rsid w:val="00D9200B"/>
    <w:pPr>
      <w:keepNext w:val="1"/>
      <w:keepLines w:val="1"/>
      <w:numPr>
        <w:ilvl w:val="1"/>
        <w:numId w:val="34"/>
      </w:numPr>
      <w:spacing w:after="80" w:before="160"/>
      <w:outlineLvl w:val="1"/>
    </w:pPr>
    <w:rPr>
      <w:rFonts w:eastAsia="Times New Roman" w:asciiTheme="majorHAnsi" w:cstheme="majorBidi" w:hAnsiTheme="majorHAnsi"/>
      <w:b w:val="1"/>
      <w:color w:val="0f4761" w:themeColor="accent1" w:themeShade="0000BF"/>
      <w:szCs w:val="32"/>
      <w:lang w:eastAsia="en-GB"/>
    </w:rPr>
  </w:style>
  <w:style w:type="paragraph" w:styleId="3">
    <w:name w:val="heading 3"/>
    <w:basedOn w:val="a"/>
    <w:next w:val="a"/>
    <w:link w:val="30"/>
    <w:autoRedefine w:val="1"/>
    <w:uiPriority w:val="9"/>
    <w:unhideWhenUsed w:val="1"/>
    <w:qFormat w:val="1"/>
    <w:rsid w:val="00D9200B"/>
    <w:pPr>
      <w:keepNext w:val="1"/>
      <w:keepLines w:val="1"/>
      <w:numPr>
        <w:ilvl w:val="2"/>
        <w:numId w:val="34"/>
      </w:numPr>
      <w:spacing w:after="80" w:before="160"/>
      <w:jc w:val="both"/>
      <w:outlineLvl w:val="2"/>
    </w:pPr>
    <w:rPr>
      <w:rFonts w:cs="Tahoma" w:asciiTheme="majorHAnsi" w:eastAsiaTheme="majorEastAsia" w:hAnsiTheme="majorHAnsi"/>
      <w:b w:val="1"/>
      <w:bCs w:val="1"/>
      <w:color w:val="007b82"/>
      <w:sz w:val="24"/>
      <w:szCs w:val="18"/>
    </w:rPr>
  </w:style>
  <w:style w:type="paragraph" w:styleId="4">
    <w:name w:val="heading 4"/>
    <w:basedOn w:val="a"/>
    <w:next w:val="a"/>
    <w:link w:val="40"/>
    <w:autoRedefine w:val="1"/>
    <w:uiPriority w:val="9"/>
    <w:unhideWhenUsed w:val="1"/>
    <w:qFormat w:val="1"/>
    <w:rsid w:val="00D9200B"/>
    <w:pPr>
      <w:keepNext w:val="1"/>
      <w:keepLines w:val="1"/>
      <w:numPr>
        <w:ilvl w:val="3"/>
        <w:numId w:val="34"/>
      </w:numPr>
      <w:spacing w:before="40"/>
      <w:jc w:val="both"/>
      <w:outlineLvl w:val="3"/>
    </w:pPr>
    <w:rPr>
      <w:rFonts w:cs="Times New Roman (Body CS)" w:eastAsiaTheme="majorEastAsia"/>
      <w:b w:val="1"/>
      <w:color w:val="4ea72e" w:themeColor="accent6"/>
      <w:sz w:val="24"/>
      <w:szCs w:val="20"/>
    </w:rPr>
  </w:style>
  <w:style w:type="paragraph" w:styleId="5">
    <w:name w:val="heading 5"/>
    <w:basedOn w:val="a"/>
    <w:next w:val="a"/>
    <w:link w:val="50"/>
    <w:autoRedefine w:val="1"/>
    <w:uiPriority w:val="9"/>
    <w:semiHidden w:val="1"/>
    <w:unhideWhenUsed w:val="1"/>
    <w:qFormat w:val="1"/>
    <w:rsid w:val="00D9200B"/>
    <w:pPr>
      <w:keepNext w:val="1"/>
      <w:keepLines w:val="1"/>
      <w:numPr>
        <w:ilvl w:val="4"/>
        <w:numId w:val="34"/>
      </w:numPr>
      <w:spacing w:before="40"/>
      <w:outlineLvl w:val="4"/>
    </w:pPr>
    <w:rPr>
      <w:rFonts w:asciiTheme="majorHAnsi" w:cstheme="majorBidi" w:eastAsiaTheme="majorEastAsia" w:hAnsiTheme="majorHAnsi"/>
      <w:color w:val="0f4761" w:themeColor="accent1" w:themeShade="0000BF"/>
    </w:rPr>
  </w:style>
  <w:style w:type="paragraph" w:styleId="6">
    <w:name w:val="heading 6"/>
    <w:basedOn w:val="a"/>
    <w:next w:val="a"/>
    <w:link w:val="60"/>
    <w:uiPriority w:val="9"/>
    <w:semiHidden w:val="1"/>
    <w:unhideWhenUsed w:val="1"/>
    <w:qFormat w:val="1"/>
    <w:rsid w:val="0041296D"/>
    <w:pPr>
      <w:keepNext w:val="1"/>
      <w:keepLines w:val="1"/>
      <w:spacing w:after="0" w:before="40"/>
      <w:outlineLvl w:val="5"/>
    </w:pPr>
    <w:rPr>
      <w:rFonts w:asciiTheme="minorHAnsi" w:cstheme="majorBidi" w:eastAsiaTheme="majorEastAsia" w:hAnsiTheme="minorHAnsi"/>
      <w:i w:val="1"/>
      <w:iCs w:val="1"/>
      <w:color w:val="595959" w:themeColor="text1" w:themeTint="0000A6"/>
    </w:rPr>
  </w:style>
  <w:style w:type="paragraph" w:styleId="7">
    <w:name w:val="heading 7"/>
    <w:basedOn w:val="a"/>
    <w:next w:val="a"/>
    <w:link w:val="70"/>
    <w:uiPriority w:val="9"/>
    <w:semiHidden w:val="1"/>
    <w:unhideWhenUsed w:val="1"/>
    <w:qFormat w:val="1"/>
    <w:rsid w:val="0041296D"/>
    <w:pPr>
      <w:keepNext w:val="1"/>
      <w:keepLines w:val="1"/>
      <w:spacing w:after="0" w:before="40"/>
      <w:outlineLvl w:val="6"/>
    </w:pPr>
    <w:rPr>
      <w:rFonts w:asciiTheme="minorHAnsi" w:cstheme="majorBidi" w:eastAsiaTheme="majorEastAsia" w:hAnsiTheme="minorHAnsi"/>
      <w:color w:val="595959" w:themeColor="text1" w:themeTint="0000A6"/>
    </w:rPr>
  </w:style>
  <w:style w:type="paragraph" w:styleId="8">
    <w:name w:val="heading 8"/>
    <w:basedOn w:val="a"/>
    <w:next w:val="a"/>
    <w:link w:val="80"/>
    <w:uiPriority w:val="9"/>
    <w:semiHidden w:val="1"/>
    <w:unhideWhenUsed w:val="1"/>
    <w:qFormat w:val="1"/>
    <w:rsid w:val="0041296D"/>
    <w:pPr>
      <w:keepNext w:val="1"/>
      <w:keepLines w:val="1"/>
      <w:spacing w:after="0"/>
      <w:outlineLvl w:val="7"/>
    </w:pPr>
    <w:rPr>
      <w:rFonts w:asciiTheme="minorHAnsi" w:cstheme="majorBidi" w:eastAsiaTheme="majorEastAsia" w:hAnsiTheme="minorHAnsi"/>
      <w:i w:val="1"/>
      <w:iCs w:val="1"/>
      <w:color w:val="272727" w:themeColor="text1" w:themeTint="0000D8"/>
    </w:rPr>
  </w:style>
  <w:style w:type="paragraph" w:styleId="9">
    <w:name w:val="heading 9"/>
    <w:basedOn w:val="a"/>
    <w:next w:val="a"/>
    <w:link w:val="90"/>
    <w:uiPriority w:val="9"/>
    <w:semiHidden w:val="1"/>
    <w:unhideWhenUsed w:val="1"/>
    <w:qFormat w:val="1"/>
    <w:rsid w:val="0041296D"/>
    <w:pPr>
      <w:keepNext w:val="1"/>
      <w:keepLines w:val="1"/>
      <w:spacing w:after="0"/>
      <w:outlineLvl w:val="8"/>
    </w:pPr>
    <w:rPr>
      <w:rFonts w:asciiTheme="minorHAnsi" w:cstheme="majorBidi" w:eastAsiaTheme="majorEastAsia" w:hAnsiTheme="minorHAnsi"/>
      <w:color w:val="272727" w:themeColor="text1" w:themeTint="0000D8"/>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Style1" w:customStyle="1">
    <w:name w:val="Style1"/>
    <w:basedOn w:val="a"/>
    <w:autoRedefine w:val="1"/>
    <w:qFormat w:val="1"/>
    <w:rsid w:val="006D2860"/>
    <w:pPr>
      <w:jc w:val="both"/>
    </w:pPr>
    <w:rPr>
      <w:rFonts w:cs="Times New Roman (Body CS)"/>
      <w:bCs w:val="1"/>
      <w:color w:val="3a7c22" w:themeColor="accent6" w:themeShade="0000BF"/>
      <w:sz w:val="24"/>
    </w:rPr>
  </w:style>
  <w:style w:type="paragraph" w:styleId="a3">
    <w:name w:val="caption"/>
    <w:basedOn w:val="a"/>
    <w:next w:val="a"/>
    <w:uiPriority w:val="35"/>
    <w:unhideWhenUsed w:val="1"/>
    <w:qFormat w:val="1"/>
    <w:rsid w:val="00F36299"/>
    <w:pPr>
      <w:framePr w:lines="0" w:wrap="around" w:hAnchor="text" w:vAnchor="text" w:y="1"/>
    </w:pPr>
    <w:rPr>
      <w:b w:val="1"/>
      <w:iCs w:val="1"/>
      <w:color w:val="000000" w:themeColor="text1"/>
      <w:sz w:val="18"/>
      <w:szCs w:val="18"/>
      <w:lang w:val="en-US"/>
    </w:rPr>
  </w:style>
  <w:style w:type="character" w:styleId="40" w:customStyle="1">
    <w:name w:val="Заголовок 4 Знак"/>
    <w:basedOn w:val="a0"/>
    <w:link w:val="4"/>
    <w:uiPriority w:val="9"/>
    <w:rsid w:val="005F01EB"/>
    <w:rPr>
      <w:rFonts w:cs="Times New Roman (Body CS)" w:eastAsiaTheme="majorEastAsia"/>
      <w:b w:val="1"/>
      <w:color w:val="4ea72e" w:themeColor="accent6"/>
      <w:szCs w:val="20"/>
      <w:lang w:val="en-GB"/>
    </w:rPr>
  </w:style>
  <w:style w:type="character" w:styleId="10" w:customStyle="1">
    <w:name w:val="Заголовок 1 Знак"/>
    <w:basedOn w:val="a0"/>
    <w:link w:val="1"/>
    <w:uiPriority w:val="9"/>
    <w:rsid w:val="00D9200B"/>
    <w:rPr>
      <w:rFonts w:cs="Times New Roman (Headings CS)" w:asciiTheme="majorHAnsi" w:eastAsiaTheme="majorEastAsia" w:hAnsiTheme="majorHAnsi"/>
      <w:b w:val="1"/>
      <w:color w:val="ff0000"/>
      <w:sz w:val="28"/>
      <w:szCs w:val="40"/>
      <w:lang w:val="en-GB"/>
    </w:rPr>
  </w:style>
  <w:style w:type="character" w:styleId="20" w:customStyle="1">
    <w:name w:val="Заголовок 2 Знак"/>
    <w:basedOn w:val="a0"/>
    <w:link w:val="2"/>
    <w:uiPriority w:val="9"/>
    <w:rsid w:val="00D9200B"/>
    <w:rPr>
      <w:rFonts w:eastAsia="Times New Roman" w:asciiTheme="majorHAnsi" w:cstheme="majorBidi" w:hAnsiTheme="majorHAnsi"/>
      <w:b w:val="1"/>
      <w:color w:val="0f4761" w:themeColor="accent1" w:themeShade="0000BF"/>
      <w:kern w:val="0"/>
      <w:sz w:val="22"/>
      <w:szCs w:val="32"/>
      <w:lang w:eastAsia="en-GB"/>
    </w:rPr>
  </w:style>
  <w:style w:type="character" w:styleId="30" w:customStyle="1">
    <w:name w:val="Заголовок 3 Знак"/>
    <w:basedOn w:val="a0"/>
    <w:link w:val="3"/>
    <w:uiPriority w:val="9"/>
    <w:rsid w:val="00200387"/>
    <w:rPr>
      <w:rFonts w:cs="Tahoma" w:asciiTheme="majorHAnsi" w:eastAsiaTheme="majorEastAsia" w:hAnsiTheme="majorHAnsi"/>
      <w:b w:val="1"/>
      <w:bCs w:val="1"/>
      <w:color w:val="007b82"/>
      <w:szCs w:val="18"/>
      <w:lang w:val="en-GB"/>
    </w:rPr>
  </w:style>
  <w:style w:type="character" w:styleId="50" w:customStyle="1">
    <w:name w:val="Заголовок 5 Знак"/>
    <w:basedOn w:val="a0"/>
    <w:link w:val="5"/>
    <w:uiPriority w:val="9"/>
    <w:semiHidden w:val="1"/>
    <w:rsid w:val="006C1619"/>
    <w:rPr>
      <w:rFonts w:asciiTheme="majorHAnsi" w:cstheme="majorBidi" w:eastAsiaTheme="majorEastAsia" w:hAnsiTheme="majorHAnsi"/>
      <w:color w:val="0f4761" w:themeColor="accent1" w:themeShade="0000BF"/>
    </w:rPr>
  </w:style>
  <w:style w:type="paragraph" w:styleId="Textboxoutput" w:customStyle="1">
    <w:name w:val="Textbox output"/>
    <w:basedOn w:val="a"/>
    <w:autoRedefine w:val="1"/>
    <w:qFormat w:val="1"/>
    <w:rsid w:val="009D1564"/>
    <w:pPr>
      <w:pBdr>
        <w:top w:color="auto" w:shadow="1" w:space="1" w:sz="4" w:val="single"/>
        <w:left w:color="auto" w:shadow="1" w:space="4" w:sz="4" w:val="single"/>
        <w:bottom w:color="auto" w:shadow="1" w:space="1" w:sz="4" w:val="single"/>
        <w:right w:color="auto" w:shadow="1" w:space="4" w:sz="4" w:val="single"/>
      </w:pBdr>
      <w:shd w:color="auto" w:fill="f2f2f2" w:themeFill="background1" w:themeFillShade="0000F2" w:val="clear"/>
    </w:pPr>
  </w:style>
  <w:style w:type="paragraph" w:styleId="BulletPoint" w:customStyle="1">
    <w:name w:val="Bullet Point"/>
    <w:basedOn w:val="a"/>
    <w:autoRedefine w:val="1"/>
    <w:qFormat w:val="1"/>
    <w:rsid w:val="0066305E"/>
    <w:pPr>
      <w:numPr>
        <w:numId w:val="22"/>
      </w:numPr>
    </w:pPr>
  </w:style>
  <w:style w:type="paragraph" w:styleId="11">
    <w:name w:val="toc 1"/>
    <w:basedOn w:val="a"/>
    <w:next w:val="a"/>
    <w:autoRedefine w:val="1"/>
    <w:uiPriority w:val="39"/>
    <w:unhideWhenUsed w:val="1"/>
    <w:qFormat w:val="1"/>
    <w:rsid w:val="00D9200B"/>
    <w:pPr>
      <w:spacing w:after="0" w:before="360"/>
    </w:pPr>
    <w:rPr>
      <w:rFonts w:asciiTheme="majorHAnsi" w:hAnsiTheme="majorHAnsi"/>
      <w:b w:val="1"/>
      <w:bCs w:val="1"/>
      <w:caps w:val="1"/>
      <w:sz w:val="24"/>
      <w:szCs w:val="24"/>
    </w:rPr>
  </w:style>
  <w:style w:type="paragraph" w:styleId="21">
    <w:name w:val="toc 2"/>
    <w:basedOn w:val="a"/>
    <w:next w:val="a"/>
    <w:autoRedefine w:val="1"/>
    <w:uiPriority w:val="39"/>
    <w:unhideWhenUsed w:val="1"/>
    <w:qFormat w:val="1"/>
    <w:rsid w:val="00D9200B"/>
    <w:pPr>
      <w:spacing w:after="0" w:before="240"/>
    </w:pPr>
    <w:rPr>
      <w:rFonts w:asciiTheme="minorHAnsi" w:hAnsiTheme="minorHAnsi"/>
      <w:b w:val="1"/>
      <w:bCs w:val="1"/>
      <w:sz w:val="20"/>
      <w:szCs w:val="20"/>
    </w:rPr>
  </w:style>
  <w:style w:type="character" w:styleId="60" w:customStyle="1">
    <w:name w:val="Заголовок 6 Знак"/>
    <w:basedOn w:val="a0"/>
    <w:link w:val="6"/>
    <w:uiPriority w:val="9"/>
    <w:semiHidden w:val="1"/>
    <w:rsid w:val="0041296D"/>
    <w:rPr>
      <w:rFonts w:cstheme="majorBidi" w:eastAsiaTheme="majorEastAsia"/>
      <w:i w:val="1"/>
      <w:iCs w:val="1"/>
      <w:color w:val="595959" w:themeColor="text1" w:themeTint="0000A6"/>
      <w:kern w:val="0"/>
      <w:sz w:val="22"/>
      <w:szCs w:val="22"/>
      <w:lang w:val="en-GB"/>
    </w:rPr>
  </w:style>
  <w:style w:type="character" w:styleId="70" w:customStyle="1">
    <w:name w:val="Заголовок 7 Знак"/>
    <w:basedOn w:val="a0"/>
    <w:link w:val="7"/>
    <w:uiPriority w:val="9"/>
    <w:semiHidden w:val="1"/>
    <w:rsid w:val="0041296D"/>
    <w:rPr>
      <w:rFonts w:cstheme="majorBidi" w:eastAsiaTheme="majorEastAsia"/>
      <w:color w:val="595959" w:themeColor="text1" w:themeTint="0000A6"/>
      <w:kern w:val="0"/>
      <w:sz w:val="22"/>
      <w:szCs w:val="22"/>
      <w:lang w:val="en-GB"/>
    </w:rPr>
  </w:style>
  <w:style w:type="character" w:styleId="80" w:customStyle="1">
    <w:name w:val="Заголовок 8 Знак"/>
    <w:basedOn w:val="a0"/>
    <w:link w:val="8"/>
    <w:uiPriority w:val="9"/>
    <w:semiHidden w:val="1"/>
    <w:rsid w:val="0041296D"/>
    <w:rPr>
      <w:rFonts w:cstheme="majorBidi" w:eastAsiaTheme="majorEastAsia"/>
      <w:i w:val="1"/>
      <w:iCs w:val="1"/>
      <w:color w:val="272727" w:themeColor="text1" w:themeTint="0000D8"/>
      <w:kern w:val="0"/>
      <w:sz w:val="22"/>
      <w:szCs w:val="22"/>
      <w:lang w:val="en-GB"/>
    </w:rPr>
  </w:style>
  <w:style w:type="character" w:styleId="90" w:customStyle="1">
    <w:name w:val="Заголовок 9 Знак"/>
    <w:basedOn w:val="a0"/>
    <w:link w:val="9"/>
    <w:uiPriority w:val="9"/>
    <w:semiHidden w:val="1"/>
    <w:rsid w:val="0041296D"/>
    <w:rPr>
      <w:rFonts w:cstheme="majorBidi" w:eastAsiaTheme="majorEastAsia"/>
      <w:color w:val="272727" w:themeColor="text1" w:themeTint="0000D8"/>
      <w:kern w:val="0"/>
      <w:sz w:val="22"/>
      <w:szCs w:val="22"/>
      <w:lang w:val="en-GB"/>
    </w:rPr>
  </w:style>
  <w:style w:type="paragraph" w:styleId="a4">
    <w:name w:val="Title"/>
    <w:basedOn w:val="a"/>
    <w:next w:val="a"/>
    <w:link w:val="a5"/>
    <w:uiPriority w:val="10"/>
    <w:qFormat w:val="1"/>
    <w:rsid w:val="0041296D"/>
    <w:pPr>
      <w:spacing w:after="80" w:line="240" w:lineRule="auto"/>
      <w:contextualSpacing w:val="1"/>
    </w:pPr>
    <w:rPr>
      <w:rFonts w:asciiTheme="majorHAnsi" w:cstheme="majorBidi" w:eastAsiaTheme="majorEastAsia" w:hAnsiTheme="majorHAnsi"/>
      <w:spacing w:val="-10"/>
      <w:kern w:val="28"/>
      <w:sz w:val="56"/>
      <w:szCs w:val="56"/>
    </w:rPr>
  </w:style>
  <w:style w:type="character" w:styleId="a5" w:customStyle="1">
    <w:name w:val="Заголовок Знак"/>
    <w:basedOn w:val="a0"/>
    <w:link w:val="a4"/>
    <w:uiPriority w:val="10"/>
    <w:rsid w:val="0041296D"/>
    <w:rPr>
      <w:rFonts w:asciiTheme="majorHAnsi" w:cstheme="majorBidi" w:eastAsiaTheme="majorEastAsia" w:hAnsiTheme="majorHAnsi"/>
      <w:spacing w:val="-10"/>
      <w:kern w:val="28"/>
      <w:sz w:val="56"/>
      <w:szCs w:val="56"/>
      <w:lang w:val="en-GB"/>
    </w:rPr>
  </w:style>
  <w:style w:type="paragraph" w:styleId="a6">
    <w:name w:val="Subtitle"/>
    <w:basedOn w:val="a"/>
    <w:next w:val="a"/>
    <w:link w:val="a7"/>
    <w:uiPriority w:val="11"/>
    <w:qFormat w:val="1"/>
    <w:rsid w:val="0041296D"/>
    <w:pPr>
      <w:numPr>
        <w:ilvl w:val="1"/>
      </w:numPr>
      <w:spacing w:after="160"/>
    </w:pPr>
    <w:rPr>
      <w:rFonts w:asciiTheme="minorHAnsi" w:cstheme="majorBidi" w:eastAsiaTheme="majorEastAsia" w:hAnsiTheme="minorHAnsi"/>
      <w:color w:val="595959" w:themeColor="text1" w:themeTint="0000A6"/>
      <w:spacing w:val="15"/>
      <w:sz w:val="28"/>
      <w:szCs w:val="28"/>
    </w:rPr>
  </w:style>
  <w:style w:type="character" w:styleId="a7" w:customStyle="1">
    <w:name w:val="Подзаголовок Знак"/>
    <w:basedOn w:val="a0"/>
    <w:link w:val="a6"/>
    <w:uiPriority w:val="11"/>
    <w:rsid w:val="0041296D"/>
    <w:rPr>
      <w:rFonts w:cstheme="majorBidi" w:eastAsiaTheme="majorEastAsia"/>
      <w:color w:val="595959" w:themeColor="text1" w:themeTint="0000A6"/>
      <w:spacing w:val="15"/>
      <w:kern w:val="0"/>
      <w:sz w:val="28"/>
      <w:szCs w:val="28"/>
      <w:lang w:val="en-GB"/>
    </w:rPr>
  </w:style>
  <w:style w:type="paragraph" w:styleId="22">
    <w:name w:val="Quote"/>
    <w:basedOn w:val="a"/>
    <w:next w:val="a"/>
    <w:link w:val="23"/>
    <w:uiPriority w:val="29"/>
    <w:qFormat w:val="1"/>
    <w:rsid w:val="0041296D"/>
    <w:pPr>
      <w:spacing w:after="160" w:before="160"/>
      <w:jc w:val="center"/>
    </w:pPr>
    <w:rPr>
      <w:i w:val="1"/>
      <w:iCs w:val="1"/>
      <w:color w:val="404040" w:themeColor="text1" w:themeTint="0000BF"/>
    </w:rPr>
  </w:style>
  <w:style w:type="character" w:styleId="23" w:customStyle="1">
    <w:name w:val="Цитата 2 Знак"/>
    <w:basedOn w:val="a0"/>
    <w:link w:val="22"/>
    <w:uiPriority w:val="29"/>
    <w:rsid w:val="0041296D"/>
    <w:rPr>
      <w:rFonts w:ascii="Arial Narrow" w:cs="Times New Roman" w:hAnsi="Arial Narrow"/>
      <w:i w:val="1"/>
      <w:iCs w:val="1"/>
      <w:color w:val="404040" w:themeColor="text1" w:themeTint="0000BF"/>
      <w:kern w:val="0"/>
      <w:sz w:val="22"/>
      <w:szCs w:val="22"/>
      <w:lang w:val="en-GB"/>
    </w:rPr>
  </w:style>
  <w:style w:type="paragraph" w:styleId="a8">
    <w:name w:val="List Paragraph"/>
    <w:basedOn w:val="a"/>
    <w:uiPriority w:val="34"/>
    <w:qFormat w:val="1"/>
    <w:rsid w:val="0041296D"/>
    <w:pPr>
      <w:ind w:left="720"/>
      <w:contextualSpacing w:val="1"/>
    </w:pPr>
  </w:style>
  <w:style w:type="character" w:styleId="a9">
    <w:name w:val="Intense Emphasis"/>
    <w:basedOn w:val="a0"/>
    <w:uiPriority w:val="21"/>
    <w:qFormat w:val="1"/>
    <w:rsid w:val="0041296D"/>
    <w:rPr>
      <w:i w:val="1"/>
      <w:iCs w:val="1"/>
      <w:color w:val="0f4761" w:themeColor="accent1" w:themeShade="0000BF"/>
    </w:rPr>
  </w:style>
  <w:style w:type="paragraph" w:styleId="aa">
    <w:name w:val="Intense Quote"/>
    <w:basedOn w:val="a"/>
    <w:next w:val="a"/>
    <w:link w:val="ab"/>
    <w:uiPriority w:val="30"/>
    <w:qFormat w:val="1"/>
    <w:rsid w:val="0041296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ab" w:customStyle="1">
    <w:name w:val="Выделенная цитата Знак"/>
    <w:basedOn w:val="a0"/>
    <w:link w:val="aa"/>
    <w:uiPriority w:val="30"/>
    <w:rsid w:val="0041296D"/>
    <w:rPr>
      <w:rFonts w:ascii="Arial Narrow" w:cs="Times New Roman" w:hAnsi="Arial Narrow"/>
      <w:i w:val="1"/>
      <w:iCs w:val="1"/>
      <w:color w:val="0f4761" w:themeColor="accent1" w:themeShade="0000BF"/>
      <w:kern w:val="0"/>
      <w:sz w:val="22"/>
      <w:szCs w:val="22"/>
      <w:lang w:val="en-GB"/>
    </w:rPr>
  </w:style>
  <w:style w:type="character" w:styleId="ac">
    <w:name w:val="Intense Reference"/>
    <w:basedOn w:val="a0"/>
    <w:uiPriority w:val="32"/>
    <w:qFormat w:val="1"/>
    <w:rsid w:val="0041296D"/>
    <w:rPr>
      <w:b w:val="1"/>
      <w:bCs w:val="1"/>
      <w:smallCaps w:val="1"/>
      <w:color w:val="0f4761" w:themeColor="accent1" w:themeShade="0000BF"/>
      <w:spacing w:val="5"/>
    </w:rPr>
  </w:style>
  <w:style w:type="paragraph" w:styleId="msonormal0" w:customStyle="1">
    <w:name w:val="msonormal"/>
    <w:basedOn w:val="a"/>
    <w:rsid w:val="0041296D"/>
    <w:pPr>
      <w:spacing w:after="100" w:afterAutospacing="1" w:before="100" w:beforeAutospacing="1" w:line="240" w:lineRule="auto"/>
    </w:pPr>
    <w:rPr>
      <w:rFonts w:ascii="Times New Roman" w:eastAsia="Times New Roman" w:hAnsi="Times New Roman"/>
      <w:sz w:val="24"/>
      <w:szCs w:val="24"/>
      <w:lang w:eastAsia="en-GB"/>
    </w:rPr>
  </w:style>
  <w:style w:type="paragraph" w:styleId="ad">
    <w:name w:val="Normal (Web)"/>
    <w:basedOn w:val="a"/>
    <w:uiPriority w:val="99"/>
    <w:semiHidden w:val="1"/>
    <w:unhideWhenUsed w:val="1"/>
    <w:rsid w:val="0041296D"/>
    <w:pPr>
      <w:spacing w:after="100" w:afterAutospacing="1" w:before="100" w:beforeAutospacing="1" w:line="240" w:lineRule="auto"/>
    </w:pPr>
    <w:rPr>
      <w:rFonts w:ascii="Times New Roman" w:eastAsia="Times New Roman" w:hAnsi="Times New Roman"/>
      <w:sz w:val="24"/>
      <w:szCs w:val="24"/>
      <w:lang w:eastAsia="en-GB"/>
    </w:rPr>
  </w:style>
  <w:style w:type="character" w:styleId="ae">
    <w:name w:val="Hyperlink"/>
    <w:basedOn w:val="a0"/>
    <w:uiPriority w:val="99"/>
    <w:unhideWhenUsed w:val="1"/>
    <w:rsid w:val="0041296D"/>
    <w:rPr>
      <w:color w:val="0000ff"/>
      <w:u w:val="single"/>
    </w:rPr>
  </w:style>
  <w:style w:type="character" w:styleId="af">
    <w:name w:val="FollowedHyperlink"/>
    <w:basedOn w:val="a0"/>
    <w:uiPriority w:val="99"/>
    <w:semiHidden w:val="1"/>
    <w:unhideWhenUsed w:val="1"/>
    <w:rsid w:val="0041296D"/>
    <w:rPr>
      <w:color w:val="800080"/>
      <w:u w:val="single"/>
    </w:rPr>
  </w:style>
  <w:style w:type="numbering" w:styleId="CurrentList1" w:customStyle="1">
    <w:name w:val="Current List1"/>
    <w:uiPriority w:val="99"/>
    <w:rsid w:val="00355DF4"/>
    <w:pPr>
      <w:numPr>
        <w:numId w:val="41"/>
      </w:numPr>
    </w:pPr>
  </w:style>
  <w:style w:type="paragraph" w:styleId="af0">
    <w:name w:val="footer"/>
    <w:basedOn w:val="a"/>
    <w:link w:val="af1"/>
    <w:uiPriority w:val="99"/>
    <w:unhideWhenUsed w:val="1"/>
    <w:rsid w:val="00355DF4"/>
    <w:pPr>
      <w:tabs>
        <w:tab w:val="center" w:pos="4513"/>
        <w:tab w:val="right" w:pos="9026"/>
      </w:tabs>
      <w:spacing w:after="0" w:line="240" w:lineRule="auto"/>
    </w:pPr>
  </w:style>
  <w:style w:type="character" w:styleId="af1" w:customStyle="1">
    <w:name w:val="Нижний колонтитул Знак"/>
    <w:basedOn w:val="a0"/>
    <w:link w:val="af0"/>
    <w:uiPriority w:val="99"/>
    <w:rsid w:val="00355DF4"/>
    <w:rPr>
      <w:rFonts w:ascii="Arial Narrow" w:cs="Times New Roman" w:hAnsi="Arial Narrow"/>
      <w:kern w:val="0"/>
      <w:sz w:val="22"/>
      <w:szCs w:val="22"/>
      <w:lang w:val="en-GB"/>
    </w:rPr>
  </w:style>
  <w:style w:type="character" w:styleId="af2">
    <w:name w:val="page number"/>
    <w:basedOn w:val="a0"/>
    <w:uiPriority w:val="99"/>
    <w:semiHidden w:val="1"/>
    <w:unhideWhenUsed w:val="1"/>
    <w:rsid w:val="00355DF4"/>
  </w:style>
  <w:style w:type="character" w:styleId="apple-converted-space" w:customStyle="1">
    <w:name w:val="apple-converted-space"/>
    <w:basedOn w:val="a0"/>
    <w:rsid w:val="002A0716"/>
  </w:style>
  <w:style w:type="character" w:styleId="af3">
    <w:name w:val="Strong"/>
    <w:basedOn w:val="a0"/>
    <w:uiPriority w:val="22"/>
    <w:qFormat w:val="1"/>
    <w:rsid w:val="002A0716"/>
    <w:rPr>
      <w:b w:val="1"/>
      <w:bCs w:val="1"/>
    </w:rPr>
  </w:style>
  <w:style w:type="paragraph" w:styleId="31">
    <w:name w:val="toc 3"/>
    <w:basedOn w:val="a"/>
    <w:next w:val="a"/>
    <w:autoRedefine w:val="1"/>
    <w:uiPriority w:val="39"/>
    <w:unhideWhenUsed w:val="1"/>
    <w:rsid w:val="002A0716"/>
    <w:pPr>
      <w:spacing w:after="0"/>
      <w:ind w:left="220"/>
    </w:pPr>
    <w:rPr>
      <w:rFonts w:asciiTheme="minorHAnsi" w:hAnsiTheme="minorHAnsi"/>
      <w:sz w:val="20"/>
      <w:szCs w:val="20"/>
    </w:rPr>
  </w:style>
  <w:style w:type="paragraph" w:styleId="41">
    <w:name w:val="toc 4"/>
    <w:basedOn w:val="a"/>
    <w:next w:val="a"/>
    <w:autoRedefine w:val="1"/>
    <w:uiPriority w:val="39"/>
    <w:unhideWhenUsed w:val="1"/>
    <w:rsid w:val="002A0716"/>
    <w:pPr>
      <w:spacing w:after="0"/>
      <w:ind w:left="440"/>
    </w:pPr>
    <w:rPr>
      <w:rFonts w:asciiTheme="minorHAnsi" w:hAnsiTheme="minorHAnsi"/>
      <w:sz w:val="20"/>
      <w:szCs w:val="20"/>
    </w:rPr>
  </w:style>
  <w:style w:type="paragraph" w:styleId="51">
    <w:name w:val="toc 5"/>
    <w:basedOn w:val="a"/>
    <w:next w:val="a"/>
    <w:autoRedefine w:val="1"/>
    <w:uiPriority w:val="39"/>
    <w:unhideWhenUsed w:val="1"/>
    <w:rsid w:val="002A0716"/>
    <w:pPr>
      <w:spacing w:after="0"/>
      <w:ind w:left="660"/>
    </w:pPr>
    <w:rPr>
      <w:rFonts w:asciiTheme="minorHAnsi" w:hAnsiTheme="minorHAnsi"/>
      <w:sz w:val="20"/>
      <w:szCs w:val="20"/>
    </w:rPr>
  </w:style>
  <w:style w:type="paragraph" w:styleId="61">
    <w:name w:val="toc 6"/>
    <w:basedOn w:val="a"/>
    <w:next w:val="a"/>
    <w:autoRedefine w:val="1"/>
    <w:uiPriority w:val="39"/>
    <w:unhideWhenUsed w:val="1"/>
    <w:rsid w:val="002A0716"/>
    <w:pPr>
      <w:spacing w:after="0"/>
      <w:ind w:left="880"/>
    </w:pPr>
    <w:rPr>
      <w:rFonts w:asciiTheme="minorHAnsi" w:hAnsiTheme="minorHAnsi"/>
      <w:sz w:val="20"/>
      <w:szCs w:val="20"/>
    </w:rPr>
  </w:style>
  <w:style w:type="paragraph" w:styleId="71">
    <w:name w:val="toc 7"/>
    <w:basedOn w:val="a"/>
    <w:next w:val="a"/>
    <w:autoRedefine w:val="1"/>
    <w:uiPriority w:val="39"/>
    <w:unhideWhenUsed w:val="1"/>
    <w:rsid w:val="002A0716"/>
    <w:pPr>
      <w:spacing w:after="0"/>
      <w:ind w:left="1100"/>
    </w:pPr>
    <w:rPr>
      <w:rFonts w:asciiTheme="minorHAnsi" w:hAnsiTheme="minorHAnsi"/>
      <w:sz w:val="20"/>
      <w:szCs w:val="20"/>
    </w:rPr>
  </w:style>
  <w:style w:type="paragraph" w:styleId="81">
    <w:name w:val="toc 8"/>
    <w:basedOn w:val="a"/>
    <w:next w:val="a"/>
    <w:autoRedefine w:val="1"/>
    <w:uiPriority w:val="39"/>
    <w:unhideWhenUsed w:val="1"/>
    <w:rsid w:val="002A0716"/>
    <w:pPr>
      <w:spacing w:after="0"/>
      <w:ind w:left="1320"/>
    </w:pPr>
    <w:rPr>
      <w:rFonts w:asciiTheme="minorHAnsi" w:hAnsiTheme="minorHAnsi"/>
      <w:sz w:val="20"/>
      <w:szCs w:val="20"/>
    </w:rPr>
  </w:style>
  <w:style w:type="paragraph" w:styleId="91">
    <w:name w:val="toc 9"/>
    <w:basedOn w:val="a"/>
    <w:next w:val="a"/>
    <w:autoRedefine w:val="1"/>
    <w:uiPriority w:val="39"/>
    <w:unhideWhenUsed w:val="1"/>
    <w:rsid w:val="002A0716"/>
    <w:pPr>
      <w:spacing w:after="0"/>
      <w:ind w:left="1540"/>
    </w:pPr>
    <w:rPr>
      <w:rFonts w:asciiTheme="minorHAnsi" w:hAnsiTheme="minorHAnsi"/>
      <w:sz w:val="20"/>
      <w:szCs w:val="20"/>
    </w:rPr>
  </w:style>
  <w:style w:type="paragraph" w:styleId="Subtitle">
    <w:name w:val="Subtitle"/>
    <w:basedOn w:val="Normal"/>
    <w:next w:val="Normal"/>
    <w:pPr>
      <w:spacing w:after="160" w:lineRule="auto"/>
    </w:pPr>
    <w:rPr>
      <w:rFonts w:ascii="Aptos" w:cs="Aptos" w:eastAsia="Aptos" w:hAnsi="Aptos"/>
      <w:color w:val="595959"/>
      <w:sz w:val="28"/>
      <w:szCs w:val="28"/>
    </w:rPr>
  </w:style>
</w:styles>
</file>

<file path=word/_rels/document.xml.rels><?xml version="1.0" encoding="UTF-8" standalone="yes"?><Relationships xmlns="http://schemas.openxmlformats.org/package/2006/relationships"><Relationship Id="rId40" Type="http://schemas.openxmlformats.org/officeDocument/2006/relationships/hyperlink" Target="https://www.asiapacific.ca/sites/default/files/publication-pdf/AI%20K-12%20Education%20Report_FINAL.pdf" TargetMode="External"/><Relationship Id="rId190" Type="http://schemas.openxmlformats.org/officeDocument/2006/relationships/hyperlink" Target="https://open-publishing.org/journals/index.php/ited/article/view/1247" TargetMode="External"/><Relationship Id="rId42" Type="http://schemas.openxmlformats.org/officeDocument/2006/relationships/hyperlink" Target="https://www.researchgate.net/publication/389043586_AI_in_Education_Global_Trends_and_Country-by-Country_Analysis_2018-2023" TargetMode="External"/><Relationship Id="rId41" Type="http://schemas.openxmlformats.org/officeDocument/2006/relationships/hyperlink" Target="https://omicstutorials.com/the-global-landscape-of-artificial-intelligence-education-in-schools-a-comparative-analysis/" TargetMode="External"/><Relationship Id="rId44" Type="http://schemas.openxmlformats.org/officeDocument/2006/relationships/hyperlink" Target="https://www.uxmatters.com/mt/archives/2025/04/designing-ai-for-cultural-diversity.php" TargetMode="External"/><Relationship Id="rId194" Type="http://schemas.openxmlformats.org/officeDocument/2006/relationships/hyperlink" Target="https://apcentral.collegeboard.org/exam-administration-ordering-scores/administering-exams/preparing-for-exam-day/exam-security/artificial-intelligence-tools" TargetMode="External"/><Relationship Id="rId43" Type="http://schemas.openxmlformats.org/officeDocument/2006/relationships/hyperlink" Target="https://blogs.worldbank.org/en/education/teachers-are-leading-an-ai-revolution-in-korean-classrooms" TargetMode="External"/><Relationship Id="rId193" Type="http://schemas.openxmlformats.org/officeDocument/2006/relationships/hyperlink" Target="https://www.edsurge.com/news/2024-08-29-will-ai-make-standardized-tests-obsolete" TargetMode="External"/><Relationship Id="rId46" Type="http://schemas.openxmlformats.org/officeDocument/2006/relationships/hyperlink" Target="https://www.acer.org/id-id/discover/article/ai-in-education-ensuring-teacher-agency-in-a-technology-empowered-world" TargetMode="External"/><Relationship Id="rId192" Type="http://schemas.openxmlformats.org/officeDocument/2006/relationships/hyperlink" Target="https://www.tieonline.com/article/7594/promoting-responsible-generative-ai-use-in-schools" TargetMode="External"/><Relationship Id="rId45" Type="http://schemas.openxmlformats.org/officeDocument/2006/relationships/hyperlink" Target="https://newbrunswick.rutgers.edu/news/survey-highlights-emerging-divide-over-artificial-intelligence-us" TargetMode="External"/><Relationship Id="rId191" Type="http://schemas.openxmlformats.org/officeDocument/2006/relationships/hyperlink" Target="https://ojs.library.lancs.ac.uk/lue/article/download/12/8/26" TargetMode="External"/><Relationship Id="rId48" Type="http://schemas.openxmlformats.org/officeDocument/2006/relationships/hyperlink" Target="https://www.numberanalytics.com/blog/impact-ai-ethics-schools" TargetMode="External"/><Relationship Id="rId187" Type="http://schemas.openxmlformats.org/officeDocument/2006/relationships/hyperlink" Target="https://www.utsa.edu/pace/news/growing-demand-for-ai-skills-and-expertise-in-the-job-market.html" TargetMode="External"/><Relationship Id="rId47" Type="http://schemas.openxmlformats.org/officeDocument/2006/relationships/hyperlink" Target="https://education.ec.europa.eu/focus-topics/digital-education/action-plan/action-6" TargetMode="External"/><Relationship Id="rId186" Type="http://schemas.openxmlformats.org/officeDocument/2006/relationships/hyperlink" Target="https://www.frontiersin.org/journals/human-dynamics/articles/10.3389/fhumd.2024.1421273/full" TargetMode="External"/><Relationship Id="rId185" Type="http://schemas.openxmlformats.org/officeDocument/2006/relationships/hyperlink" Target="https://www.researchgate.net/publication/389936132_Integrating_AI_in_Education_Navigating_UNESCO_Global_Guidelines_Emerging_Trends_and_Its_Intersection_with_Sustainable_Development_Goals/download" TargetMode="External"/><Relationship Id="rId49" Type="http://schemas.openxmlformats.org/officeDocument/2006/relationships/hyperlink" Target="https://www.ijiet.org/vol14/IJIET-V14N12-2207.pdf" TargetMode="External"/><Relationship Id="rId184" Type="http://schemas.openxmlformats.org/officeDocument/2006/relationships/hyperlink" Target="https://astanatimes.com/2025/05/smarter-schools-how-ai-and-global-trends-are-testing-education-in-central-asia/" TargetMode="External"/><Relationship Id="rId189" Type="http://schemas.openxmlformats.org/officeDocument/2006/relationships/hyperlink" Target="https://academic-publishing.org/index.php/ejel/article/download/3477/2347" TargetMode="External"/><Relationship Id="rId188" Type="http://schemas.openxmlformats.org/officeDocument/2006/relationships/hyperlink" Target="https://ajet.org.au/index.php/AJET/article/download/9540/2155" TargetMode="External"/><Relationship Id="rId31" Type="http://schemas.openxmlformats.org/officeDocument/2006/relationships/hyperlink" Target="https://www.bakom.admin.ch/dam/bakom/en/dokumente/KI/analyse_laender.pdf.download.pdf/Analysis%20of%20countries%20and%20regions%20around%20the%20world.pdf" TargetMode="External"/><Relationship Id="rId30" Type="http://schemas.openxmlformats.org/officeDocument/2006/relationships/hyperlink" Target="https://www.iesalc.unesco.org/en/articles/shaping-future-higher-educations-impact-national-ai-policies" TargetMode="External"/><Relationship Id="rId33" Type="http://schemas.openxmlformats.org/officeDocument/2006/relationships/hyperlink" Target="https://spokesman-recorder.com/2025/03/19/ai-education-racial-disparities/" TargetMode="External"/><Relationship Id="rId183" Type="http://schemas.openxmlformats.org/officeDocument/2006/relationships/hyperlink" Target="https://www.ey.com/en_eg/insights/education/how-to-navigate-the-future-of-ai-in-education-and-education-in-ai" TargetMode="External"/><Relationship Id="rId32" Type="http://schemas.openxmlformats.org/officeDocument/2006/relationships/hyperlink" Target="https://edworkforce.house.gov/uploadedfiles/mote_testimony_4.1.25.pdf" TargetMode="External"/><Relationship Id="rId182" Type="http://schemas.openxmlformats.org/officeDocument/2006/relationships/hyperlink" Target="https://oecd.ai/en/ai-principles" TargetMode="External"/><Relationship Id="rId35" Type="http://schemas.openxmlformats.org/officeDocument/2006/relationships/hyperlink" Target="https://cra.org/industry/2025/02/26/cra-quadrennial-paper-preparing-the-workforce-for-an-ai-driven-future/" TargetMode="External"/><Relationship Id="rId181" Type="http://schemas.openxmlformats.org/officeDocument/2006/relationships/hyperlink" Target="https://chemrxiv.org/engage/api-gateway/chemrxiv/assets/orp/resource/item/67d5cbf681d2151a0281479b/original/integrating-ai-in-education-navigating-unesco-global-guidelines-emerging-trends-and-its-intersection-with-sustainable-development-goals.pdf" TargetMode="External"/><Relationship Id="rId34" Type="http://schemas.openxmlformats.org/officeDocument/2006/relationships/hyperlink" Target="https://www.adobeforeducation.com/post/connecting-ai-literacy-learning-outcomes-and-career-readiness" TargetMode="External"/><Relationship Id="rId180" Type="http://schemas.openxmlformats.org/officeDocument/2006/relationships/hyperlink" Target="https://www.unesco.org/en/articles/ai-competency-framework-students" TargetMode="External"/><Relationship Id="rId37" Type="http://schemas.openxmlformats.org/officeDocument/2006/relationships/hyperlink" Target="https://www.iesalc.unesco.org/en/articles/role-higher-education-national-artificial-intelligence-strategies-comparative-policy-review" TargetMode="External"/><Relationship Id="rId176" Type="http://schemas.openxmlformats.org/officeDocument/2006/relationships/hyperlink" Target="https://www.ibo.org/programmes/middle-years-programme/curriculum/" TargetMode="External"/><Relationship Id="rId36" Type="http://schemas.openxmlformats.org/officeDocument/2006/relationships/hyperlink" Target="https://www.cgdev.org/blog/three-reasons-why-ai-may-widen-global-inequality" TargetMode="External"/><Relationship Id="rId175" Type="http://schemas.openxmlformats.org/officeDocument/2006/relationships/hyperlink" Target="https://www.aalrr.com/EdLawConnectBlog/recent-case-regarding-ai-and-academic-dishonesty-highlights-critical-need-for-school-districts-to-implement-comprehensive-ai-policies" TargetMode="External"/><Relationship Id="rId39" Type="http://schemas.openxmlformats.org/officeDocument/2006/relationships/hyperlink" Target="https://edpolicyinca.org/publications/state-education-policy-and-new-artificial-intelligence" TargetMode="External"/><Relationship Id="rId174" Type="http://schemas.openxmlformats.org/officeDocument/2006/relationships/hyperlink" Target="https://globalipconvention.com/blog/ai-vs-academic-integrity-cheating-or-innovation" TargetMode="External"/><Relationship Id="rId38" Type="http://schemas.openxmlformats.org/officeDocument/2006/relationships/hyperlink" Target="https://aiexpert.network/ai-integration-in-singapores-education-sector/" TargetMode="External"/><Relationship Id="rId173" Type="http://schemas.openxmlformats.org/officeDocument/2006/relationships/hyperlink" Target="https://pubmed.ncbi.nlm.nih.gov/39850144/" TargetMode="External"/><Relationship Id="rId179" Type="http://schemas.openxmlformats.org/officeDocument/2006/relationships/hyperlink" Target="https://www.atlantis-press.com/article/126010171.pdf" TargetMode="External"/><Relationship Id="rId178" Type="http://schemas.openxmlformats.org/officeDocument/2006/relationships/hyperlink" Target="https://www.whitehouse.gov/fact-sheets/2025/04/fact-sheet-eliminating-barriers-for-federal-artificial-intelligence-use-and-procurement/" TargetMode="External"/><Relationship Id="rId177" Type="http://schemas.openxmlformats.org/officeDocument/2006/relationships/hyperlink" Target="https://www.ibo.org/programmes/diploma-programme/assessment-and-exams/" TargetMode="External"/><Relationship Id="rId20" Type="http://schemas.openxmlformats.org/officeDocument/2006/relationships/hyperlink" Target="https://iiardjournals.org/get/IJEMT/VOL.%2011%20NO.%204%202025/Regulating%20the%20Digital%20Divide%20309-325.pdf" TargetMode="External"/><Relationship Id="rId22" Type="http://schemas.openxmlformats.org/officeDocument/2006/relationships/hyperlink" Target="https://www.mdpi.com/2075-4698/15/1/6" TargetMode="External"/><Relationship Id="rId21" Type="http://schemas.openxmlformats.org/officeDocument/2006/relationships/hyperlink" Target="https://www.govtech.com/education/higher-ed/survey-higher-ed-ai-adoption-faces-financial-policy-hurdles" TargetMode="External"/><Relationship Id="rId24" Type="http://schemas.openxmlformats.org/officeDocument/2006/relationships/hyperlink" Target="https://ai4edu.eu/wp-content/uploads/2025/04/9a.-Safeguarding-student-data-in-AI-driven-education-EUAI-ACt-and-UNESCOs-Frameworks.pdf" TargetMode="External"/><Relationship Id="rId23" Type="http://schemas.openxmlformats.org/officeDocument/2006/relationships/hyperlink" Target="https://raiffet2025.sciencesconf.org/642619/document" TargetMode="External"/><Relationship Id="rId26" Type="http://schemas.openxmlformats.org/officeDocument/2006/relationships/hyperlink" Target="https://www.researchgate.net/publication/386552721_Academic_Integrity_in_the_Age_of_Artificial_Intelligence_Exploring_Ethical_Challenges_in_A_Digital_Era" TargetMode="External"/><Relationship Id="rId25" Type="http://schemas.openxmlformats.org/officeDocument/2006/relationships/hyperlink" Target="https://en.wikipedia.org/wiki/Algorithmic_bias" TargetMode="External"/><Relationship Id="rId28" Type="http://schemas.openxmlformats.org/officeDocument/2006/relationships/hyperlink" Target="https://cei.umn.edu/teaching-resources/assessments/assessment-and-generative-ai" TargetMode="External"/><Relationship Id="rId27" Type="http://schemas.openxmlformats.org/officeDocument/2006/relationships/hyperlink" Target="https://www.umass.edu/ideas/news/tool-temptation-ais-impact-academic-integrity" TargetMode="External"/><Relationship Id="rId29" Type="http://schemas.openxmlformats.org/officeDocument/2006/relationships/hyperlink" Target="https://www.timeshighereducation.com/opinion/building-connections-ai-industry-vital-keeping-degrees-relevant" TargetMode="External"/><Relationship Id="rId11" Type="http://schemas.openxmlformats.org/officeDocument/2006/relationships/hyperlink" Target="https://e.vnexpress.net/news/tech/tech-news/china-to-introduce-ai-courses-for-students-as-young-as-6-4860812.html" TargetMode="External"/><Relationship Id="rId10" Type="http://schemas.openxmlformats.org/officeDocument/2006/relationships/hyperlink" Target="https://www.wgulabs.org/posts/the-impact-of-an-ai-assisted-learning-tool-on-student-outcomes-research-brief" TargetMode="External"/><Relationship Id="rId13" Type="http://schemas.openxmlformats.org/officeDocument/2006/relationships/hyperlink" Target="https://www.whitehouse.gov/presidential-actions/2025/04/advancing-artificial-intelligence-education-for-american-youth/" TargetMode="External"/><Relationship Id="rId12" Type="http://schemas.openxmlformats.org/officeDocument/2006/relationships/hyperlink" Target="https://opentools.ai/news/beijing-launches-ai-education-for-kids-ready-to-shape-the-future" TargetMode="External"/><Relationship Id="rId15" Type="http://schemas.openxmlformats.org/officeDocument/2006/relationships/hyperlink" Target="https://www.panoramaed.com/blog/how-ai-will-affect-teaching" TargetMode="External"/><Relationship Id="rId198" Type="http://schemas.openxmlformats.org/officeDocument/2006/relationships/hyperlink" Target="https://libguides.isb.cn/teachai" TargetMode="External"/><Relationship Id="rId14" Type="http://schemas.openxmlformats.org/officeDocument/2006/relationships/hyperlink" Target="https://www.hklaw.com/en/insights/publications/2025/04/executive-order-advancing-ai-education-for-american-youth" TargetMode="External"/><Relationship Id="rId197" Type="http://schemas.openxmlformats.org/officeDocument/2006/relationships/hyperlink" Target="https://www.learnfire.org/post/the-impact-of-ai-on-your-child-s-education" TargetMode="External"/><Relationship Id="rId17" Type="http://schemas.openxmlformats.org/officeDocument/2006/relationships/hyperlink" Target="https://michiganvirtual.org/research/publications/breaking-barriers-a-meta-analysis-of-educator-acceptance-of-ai-technology-in-education/" TargetMode="External"/><Relationship Id="rId196" Type="http://schemas.openxmlformats.org/officeDocument/2006/relationships/hyperlink" Target="https://www.berkeley2academy.com/single-post/2025-college-admissions-trends" TargetMode="External"/><Relationship Id="rId16" Type="http://schemas.openxmlformats.org/officeDocument/2006/relationships/hyperlink" Target="https://education.illinois.edu/about/news-events/news/article/2024/10/24/ai-in-schools--pros-and-cons" TargetMode="External"/><Relationship Id="rId195" Type="http://schemas.openxmlformats.org/officeDocument/2006/relationships/hyperlink" Target="https://practices.learningaccelerator.org/strategies/using-generative-ai-to-build-complex-free-response-questions" TargetMode="External"/><Relationship Id="rId19" Type="http://schemas.openxmlformats.org/officeDocument/2006/relationships/hyperlink" Target="https://law.stanford.edu/2024/06/29/how-will-ai-impact-racial-disparities-in-education/" TargetMode="External"/><Relationship Id="rId18" Type="http://schemas.openxmlformats.org/officeDocument/2006/relationships/hyperlink" Target="https://www.researchcorridor.org/index.php/jaiie/article/download/259/248" TargetMode="External"/><Relationship Id="rId199" Type="http://schemas.openxmlformats.org/officeDocument/2006/relationships/hyperlink" Target="https://www.federalreserve.gov/econres/notes/feds-notes/educational-exposure-to-generative-artificial-intelligence-20250226.html" TargetMode="External"/><Relationship Id="rId84" Type="http://schemas.openxmlformats.org/officeDocument/2006/relationships/hyperlink" Target="https://www.crowell.com/en/insights/publications/the-future-of-ai-regulation-in-south-africa-india-and-brazil" TargetMode="External"/><Relationship Id="rId83" Type="http://schemas.openxmlformats.org/officeDocument/2006/relationships/hyperlink" Target="https://www.teachai.org/toolkit-principles" TargetMode="External"/><Relationship Id="rId86" Type="http://schemas.openxmlformats.org/officeDocument/2006/relationships/hyperlink" Target="https://www.aamc.org/about-us/mission-areas/medical-education/principles-ai-use/provide-equal-access-ai" TargetMode="External"/><Relationship Id="rId85" Type="http://schemas.openxmlformats.org/officeDocument/2006/relationships/hyperlink" Target="https://www.tshanywhere.org/post/ai-improve-education-developing-countries" TargetMode="External"/><Relationship Id="rId88" Type="http://schemas.openxmlformats.org/officeDocument/2006/relationships/hyperlink" Target="https://files.eric.ed.gov/fulltext/EJ1455735.pdf" TargetMode="External"/><Relationship Id="rId150" Type="http://schemas.openxmlformats.org/officeDocument/2006/relationships/hyperlink" Target="https://www.whitecase.com/insight-our-thinking/ai-watch-global-regulatory-tracker-european-union" TargetMode="External"/><Relationship Id="rId87" Type="http://schemas.openxmlformats.org/officeDocument/2006/relationships/hyperlink" Target="https://www.gpekix.org/blog/commitment-action-advancing-use-ai-education-africa-through-regional-collaboration-and" TargetMode="External"/><Relationship Id="rId89" Type="http://schemas.openxmlformats.org/officeDocument/2006/relationships/hyperlink" Target="https://pmc.ncbi.nlm.nih.gov/articles/PMC11966719/" TargetMode="External"/><Relationship Id="rId80" Type="http://schemas.openxmlformats.org/officeDocument/2006/relationships/hyperlink" Target="https://amt-lab.org/blog/2025/2/msilfg56bx7l3pgscl8ia13j86yeed" TargetMode="External"/><Relationship Id="rId82" Type="http://schemas.openxmlformats.org/officeDocument/2006/relationships/hyperlink" Target="https://www.iiardjournals.org/get/IJCSMT/VOL.%2011%20NO.%203%202025/AI-Driven%20Educational%20Policy%201-19.pdf" TargetMode="External"/><Relationship Id="rId81" Type="http://schemas.openxmlformats.org/officeDocument/2006/relationships/hyperlink" Target="https://www.rand.org/pubs/research_reports/RRA956-31.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iiardjournals.org/get/RJPST/VOL.%208%20NO.%203%202025/Stakeholder%20Trust%2054-68.pdf" TargetMode="External"/><Relationship Id="rId4" Type="http://schemas.openxmlformats.org/officeDocument/2006/relationships/numbering" Target="numbering.xml"/><Relationship Id="rId148" Type="http://schemas.openxmlformats.org/officeDocument/2006/relationships/hyperlink" Target="https://www.mdpi.com/2076-328X/15/4/469" TargetMode="External"/><Relationship Id="rId9" Type="http://schemas.openxmlformats.org/officeDocument/2006/relationships/hyperlink" Target="https://www.mdpi.com/2227-7102/15/3/343" TargetMode="External"/><Relationship Id="rId143" Type="http://schemas.openxmlformats.org/officeDocument/2006/relationships/hyperlink" Target="https://educationfutures.com/post/a-comparative-analysis-of-ai-in-education-policy-frameworks-and-initiatives/" TargetMode="External"/><Relationship Id="rId142" Type="http://schemas.openxmlformats.org/officeDocument/2006/relationships/hyperlink" Target="https://www.researchgate.net/publication/388629595_AI_and_the_Integrity_Dilemma_Balancing_Innovation_with_Ethical_Standards_in_Education" TargetMode="External"/><Relationship Id="rId141" Type="http://schemas.openxmlformats.org/officeDocument/2006/relationships/hyperlink" Target="https://theaitrack.com/ai-in-finland-education-global-model/" TargetMode="External"/><Relationship Id="rId140" Type="http://schemas.openxmlformats.org/officeDocument/2006/relationships/hyperlink" Target="https://www.researchgate.net/publication/387521670_Ensuring_academic_integrity_in_the_age_of_ChatGPT_Rethinking_exam_design_assessment_strategies_and_ethical_AI_policies_in_higher_education_ARTICLE_INFO_ABSTRACT" TargetMode="External"/><Relationship Id="rId261" Type="http://schemas.openxmlformats.org/officeDocument/2006/relationships/footer" Target="footer1.xml"/><Relationship Id="rId5" Type="http://schemas.openxmlformats.org/officeDocument/2006/relationships/styles" Target="styles.xml"/><Relationship Id="rId147" Type="http://schemas.openxmlformats.org/officeDocument/2006/relationships/hyperlink" Target="https://www.education.ky.gov/districts/tech/Documents/Guidance%20for%20the%20Use%20of%20AI%20in%20the%20K-12%20Classroom.pdf" TargetMode="External"/><Relationship Id="rId6" Type="http://schemas.openxmlformats.org/officeDocument/2006/relationships/customXml" Target="../customXML/item1.xml"/><Relationship Id="rId146" Type="http://schemas.openxmlformats.org/officeDocument/2006/relationships/hyperlink" Target="https://kaporfoundation.org/wp-content/uploads/2024/01/Responsible-AI-Guide-Kapor-Foundation.pdf" TargetMode="External"/><Relationship Id="rId7" Type="http://schemas.openxmlformats.org/officeDocument/2006/relationships/image" Target="media/image1.png"/><Relationship Id="rId145" Type="http://schemas.openxmlformats.org/officeDocument/2006/relationships/hyperlink" Target="https://f1000research.com/articles/14-299" TargetMode="External"/><Relationship Id="rId8" Type="http://schemas.openxmlformats.org/officeDocument/2006/relationships/hyperlink" Target="https://maorif.tj/projects/qesp2/news" TargetMode="External"/><Relationship Id="rId144" Type="http://schemas.openxmlformats.org/officeDocument/2006/relationships/hyperlink" Target="https://issues.org/k-12-education-ai-shuchi-grover/" TargetMode="External"/><Relationship Id="rId73" Type="http://schemas.openxmlformats.org/officeDocument/2006/relationships/hyperlink" Target="https://afaeducation.org/blog/mastering-the-artificial-intelligence-teacher-best-practices-and-tools/" TargetMode="External"/><Relationship Id="rId72" Type="http://schemas.openxmlformats.org/officeDocument/2006/relationships/hyperlink" Target="https://www.mgt.ai/insights/exploring-the-impact-of-artificial-intelligence-in-k-12-education/" TargetMode="External"/><Relationship Id="rId75" Type="http://schemas.openxmlformats.org/officeDocument/2006/relationships/hyperlink" Target="https://www.panoramaed.com/blog/improve-teacher-retention-with-ai" TargetMode="External"/><Relationship Id="rId74" Type="http://schemas.openxmlformats.org/officeDocument/2006/relationships/hyperlink" Target="https://www.tandfonline.com/doi/full/10.1080/03004279.2025.2502016?src" TargetMode="External"/><Relationship Id="rId77" Type="http://schemas.openxmlformats.org/officeDocument/2006/relationships/hyperlink" Target="https://www.tandfonline.com/doi/full/10.1080/15700763.2024.2411295" TargetMode="External"/><Relationship Id="rId260" Type="http://schemas.openxmlformats.org/officeDocument/2006/relationships/footer" Target="footer2.xml"/><Relationship Id="rId76" Type="http://schemas.openxmlformats.org/officeDocument/2006/relationships/hyperlink" Target="https://www.researchgate.net/publication/382857980_Advancing_human_resources_management_practices_in_educational_institutions_Enhancing_teacher_retention_and_student_outcomes_using_AI" TargetMode="External"/><Relationship Id="rId79" Type="http://schemas.openxmlformats.org/officeDocument/2006/relationships/hyperlink" Target="https://markets.ft.com/data/announce/detail?dockey=600-202504291726BIZWIRE_USPRX____20250429_BW401366-1" TargetMode="External"/><Relationship Id="rId78" Type="http://schemas.openxmlformats.org/officeDocument/2006/relationships/hyperlink" Target="https://www.researchgate.net/publication/387980511_AI_and_Teacher_Productivity_A_Quantitative_Analysis_of_Time-Saving_and_Workload_Reduction_in_Education" TargetMode="External"/><Relationship Id="rId71" Type="http://schemas.openxmlformats.org/officeDocument/2006/relationships/hyperlink" Target="https://www.edweek.org/technology/how-ai-is-reshaping-teachers-jobs" TargetMode="External"/><Relationship Id="rId70" Type="http://schemas.openxmlformats.org/officeDocument/2006/relationships/hyperlink" Target="https://www.ellucian.com/blog/empower-graduates-workforce-ai-literacy-and-ethics" TargetMode="External"/><Relationship Id="rId139" Type="http://schemas.openxmlformats.org/officeDocument/2006/relationships/hyperlink" Target="https://www.researchgate.net/publication/389277504_Preserving_Academic_Integrity_in_the_Age_of_AI_Navigating_Challenges_and_Exploring_Solutions" TargetMode="External"/><Relationship Id="rId138" Type="http://schemas.openxmlformats.org/officeDocument/2006/relationships/hyperlink" Target="https://www.researchgate.net/publication/380422376_Integrating_Artificial_Intelligence_AI_Into_Adult_Education" TargetMode="External"/><Relationship Id="rId259" Type="http://schemas.openxmlformats.org/officeDocument/2006/relationships/hyperlink" Target="https://ojs.aaai.org/index.php/AAAI/article/view/35186/37341" TargetMode="External"/><Relationship Id="rId137" Type="http://schemas.openxmlformats.org/officeDocument/2006/relationships/hyperlink" Target="https://f1000research.com/articles/14-299/pdf" TargetMode="External"/><Relationship Id="rId258" Type="http://schemas.openxmlformats.org/officeDocument/2006/relationships/hyperlink" Target="https://www.controlaltachieve.com/2024/04/rubric-for-evaluating-ai-tools-for.html" TargetMode="External"/><Relationship Id="rId132" Type="http://schemas.openxmlformats.org/officeDocument/2006/relationships/hyperlink" Target="https://ciddl.org/summary-of-unesco-ai-competency-framework-for-teachers/" TargetMode="External"/><Relationship Id="rId253" Type="http://schemas.openxmlformats.org/officeDocument/2006/relationships/hyperlink" Target="https://www.youtube.com/watch?v=rCemomw1SJI" TargetMode="External"/><Relationship Id="rId131" Type="http://schemas.openxmlformats.org/officeDocument/2006/relationships/hyperlink" Target="https://ojs.aaai.org/index.php/AAAI/article/view/35177/37332" TargetMode="External"/><Relationship Id="rId252" Type="http://schemas.openxmlformats.org/officeDocument/2006/relationships/hyperlink" Target="https://www.tandfonline.com/doi/full/10.1080/15391523.2025.2449942?src=exp-la" TargetMode="External"/><Relationship Id="rId130" Type="http://schemas.openxmlformats.org/officeDocument/2006/relationships/hyperlink" Target="https://libraryguides.law.uic.edu/c.php?g=1431863&amp;p=10627971" TargetMode="External"/><Relationship Id="rId251" Type="http://schemas.openxmlformats.org/officeDocument/2006/relationships/hyperlink" Target="https://www.facultyfocus.com/articles/teaching-with-technology-articles/the-use-of-artificial-intelligence-ai-to-generate-case-studies-for-the-classroom/" TargetMode="External"/><Relationship Id="rId250" Type="http://schemas.openxmlformats.org/officeDocument/2006/relationships/hyperlink" Target="https://www.vktr.com/ai-disruption/5-ai-case-studies-in-education/" TargetMode="External"/><Relationship Id="rId136" Type="http://schemas.openxmlformats.org/officeDocument/2006/relationships/hyperlink" Target="https://iiardjournals.org/get/IJASMT/VOL.%2011%20NO.%202%202025/The%20Governance%20of%20AI%20in%20Education%2071-88.pdf" TargetMode="External"/><Relationship Id="rId257" Type="http://schemas.openxmlformats.org/officeDocument/2006/relationships/hyperlink" Target="https://research-and-innovation.cornell.edu/generative-ai-in-academic-research/" TargetMode="External"/><Relationship Id="rId135" Type="http://schemas.openxmlformats.org/officeDocument/2006/relationships/hyperlink" Target="https://www.hurix.com/blogs/ai-and-data-governance-in-education-strategies-for-secure-and-compliant-institutions/" TargetMode="External"/><Relationship Id="rId256" Type="http://schemas.openxmlformats.org/officeDocument/2006/relationships/hyperlink" Target="https://www.insidehighered.com/news/admissions/traditional-age/2025/03/11/how-standardized-tests-became-part-dei-debate" TargetMode="External"/><Relationship Id="rId134" Type="http://schemas.openxmlformats.org/officeDocument/2006/relationships/hyperlink" Target="https://academic.oup.com/policyandsociety/article/44/1/1/7997395" TargetMode="External"/><Relationship Id="rId255" Type="http://schemas.openxmlformats.org/officeDocument/2006/relationships/hyperlink" Target="https://opentools.ai/news/is-ai-turning-wealthy-cities-into-economic-losers" TargetMode="External"/><Relationship Id="rId133" Type="http://schemas.openxmlformats.org/officeDocument/2006/relationships/hyperlink" Target="https://f1000research.com/articles/14-299/v1/pdf?article_uuid=0d3e1b36-e0db-4b4f-9297-3d8fcd25a2d0" TargetMode="External"/><Relationship Id="rId254" Type="http://schemas.openxmlformats.org/officeDocument/2006/relationships/hyperlink" Target="https://www.frontiersin.org/journals/education/articles/10.3389/feduc.2025.1567698/epub" TargetMode="External"/><Relationship Id="rId62" Type="http://schemas.openxmlformats.org/officeDocument/2006/relationships/hyperlink" Target="https://www.bluum.com/resources/artificial-intelligence-in-education" TargetMode="External"/><Relationship Id="rId61" Type="http://schemas.openxmlformats.org/officeDocument/2006/relationships/hyperlink" Target="https://skoolofcode.us/blog/artificial-intelligence-the-future-of-k12-curriculum/" TargetMode="External"/><Relationship Id="rId64" Type="http://schemas.openxmlformats.org/officeDocument/2006/relationships/hyperlink" Target="https://unesdoc.unesco.org/ark:/48223/pf0000380602" TargetMode="External"/><Relationship Id="rId63" Type="http://schemas.openxmlformats.org/officeDocument/2006/relationships/hyperlink" Target="https://crpe.org/shockwaves-and-innovations-how-nations-worldwide-are-dealing-with-ai-in-education/" TargetMode="External"/><Relationship Id="rId66" Type="http://schemas.openxmlformats.org/officeDocument/2006/relationships/hyperlink" Target="https://www.researchgate.net/publication/351568923_A_Differentiated_Discussion_About_AI_Education_K-12" TargetMode="External"/><Relationship Id="rId172" Type="http://schemas.openxmlformats.org/officeDocument/2006/relationships/hyperlink" Target="https://www.mdpi.com/2078-2489/16/4/296" TargetMode="External"/><Relationship Id="rId65" Type="http://schemas.openxmlformats.org/officeDocument/2006/relationships/hyperlink" Target="https://www.oliverwyman.com/our-expertise/insights/2024/oct/ai-powered-smart-learning-for-education.html" TargetMode="External"/><Relationship Id="rId171" Type="http://schemas.openxmlformats.org/officeDocument/2006/relationships/hyperlink" Target="https://amplyfi.com/blog/ai-driven-skill-shift-the-need-for-continuous-upskilling/" TargetMode="External"/><Relationship Id="rId68" Type="http://schemas.openxmlformats.org/officeDocument/2006/relationships/hyperlink" Target="https://edcircuit.com/how-ai-has-transformed-k-12-education-in-the-last-two-years/" TargetMode="External"/><Relationship Id="rId170" Type="http://schemas.openxmlformats.org/officeDocument/2006/relationships/hyperlink" Target="https://portal.ct.gov/das/-/media/das/ctedtech/publications/2025/2025-used-oet-archive/netp24.pdf?rev=6a346ecac18a438eb4db63b724e2df9f" TargetMode="External"/><Relationship Id="rId67" Type="http://schemas.openxmlformats.org/officeDocument/2006/relationships/hyperlink" Target="https://www.logiscool.com/us/blog/logiscool/beijing-mandates-ai-education-in-schools" TargetMode="External"/><Relationship Id="rId60" Type="http://schemas.openxmlformats.org/officeDocument/2006/relationships/hyperlink" Target="https://www.cmu.edu/teaching/technology/aitools/academicintegrity/index.html" TargetMode="External"/><Relationship Id="rId165" Type="http://schemas.openxmlformats.org/officeDocument/2006/relationships/hyperlink" Target="https://www.ibo.org/programmes/artificial-intelligence-ai-in-learning-teaching-and-assessment/" TargetMode="External"/><Relationship Id="rId69" Type="http://schemas.openxmlformats.org/officeDocument/2006/relationships/hyperlink" Target="https://www.developmentaid.org/news-stream/post/194647/ai-transforming-education" TargetMode="External"/><Relationship Id="rId164" Type="http://schemas.openxmlformats.org/officeDocument/2006/relationships/hyperlink" Target="https://prod1-plate-attachments.s3.amazonaws.com/attachments/d0671fa9c2/Academic%20Integrity%20Policy%20(FIN)-48079.pdf" TargetMode="External"/><Relationship Id="rId163" Type="http://schemas.openxmlformats.org/officeDocument/2006/relationships/hyperlink" Target="https://www.teachai.org/toolkit" TargetMode="External"/><Relationship Id="rId162" Type="http://schemas.openxmlformats.org/officeDocument/2006/relationships/hyperlink" Target="https://www.1edtech.org/resource/ai-checklist" TargetMode="External"/><Relationship Id="rId169" Type="http://schemas.openxmlformats.org/officeDocument/2006/relationships/hyperlink" Target="https://www.researchgate.net/publication/389077537_The_Effects_of_Stakeholder_Collaboration_on_Academic_Performance_and_Institutional_Effectiveness_A_Case_Study_of_Three_Secondary_Schools_in_the_OR_Tambo_Inland_District_in_the_Eastern_Cape_of_South_Af" TargetMode="External"/><Relationship Id="rId168" Type="http://schemas.openxmlformats.org/officeDocument/2006/relationships/hyperlink" Target="https://www.oecd.org/en/about/projects/developing-an-international-large-scale-ai-tool-for-educational-assessment-and-personalised-learning.html" TargetMode="External"/><Relationship Id="rId167" Type="http://schemas.openxmlformats.org/officeDocument/2006/relationships/hyperlink" Target="https://icce2021.apsce.net/wp-content/uploads/2021/12/ICCE2021-Vol.II-PP.-769-773.pdf" TargetMode="External"/><Relationship Id="rId166" Type="http://schemas.openxmlformats.org/officeDocument/2006/relationships/hyperlink" Target="https://www.govtech.com/education/k-12/how-ai-is-changing-procurement-for-k-12-education" TargetMode="External"/><Relationship Id="rId51" Type="http://schemas.openxmlformats.org/officeDocument/2006/relationships/hyperlink" Target="https://learningsciences.smu.edu/blog/artificial-intelligence-in-education" TargetMode="External"/><Relationship Id="rId50" Type="http://schemas.openxmlformats.org/officeDocument/2006/relationships/hyperlink" Target="https://www.researchgate.net/publication/388029858_AI_in_Lifelong_Learning_A_Path_to_Sustainable_Distance_Education" TargetMode="External"/><Relationship Id="rId53" Type="http://schemas.openxmlformats.org/officeDocument/2006/relationships/hyperlink" Target="https://www.researchgate.net/publication/390805707_Ethical_AI_in_schools_Balancing_automation_privacy_and_human_oversight" TargetMode="External"/><Relationship Id="rId52" Type="http://schemas.openxmlformats.org/officeDocument/2006/relationships/hyperlink" Target="https://www.numberanalytics.com/blog/7-vital-ways-ai-drives-education-policy-change-2023" TargetMode="External"/><Relationship Id="rId55" Type="http://schemas.openxmlformats.org/officeDocument/2006/relationships/hyperlink" Target="https://www.researchgate.net/publication/389368960_Leveraging_AI_to_Mitigate_Educational_Inequality_Personalized_Learning_Resources_Accessibility_and_Student_Outcomes" TargetMode="External"/><Relationship Id="rId161" Type="http://schemas.openxmlformats.org/officeDocument/2006/relationships/hyperlink" Target="https://files.eric.ed.gov/fulltext/EJ1460216.pdf" TargetMode="External"/><Relationship Id="rId54" Type="http://schemas.openxmlformats.org/officeDocument/2006/relationships/hyperlink" Target="https://pmc.ncbi.nlm.nih.gov/articles/PMC11756388/" TargetMode="External"/><Relationship Id="rId160" Type="http://schemas.openxmlformats.org/officeDocument/2006/relationships/hyperlink" Target="https://www.sreb.org/news/roadmap-responsible-and-effective-use-ai-k-12-classrooms" TargetMode="External"/><Relationship Id="rId57" Type="http://schemas.openxmlformats.org/officeDocument/2006/relationships/hyperlink" Target="https://futureofbeinghuman.com/api/v1/file/2737ea4a-2ca4-4cb5-85cb-4c9ad88f6204.pdf" TargetMode="External"/><Relationship Id="rId56" Type="http://schemas.openxmlformats.org/officeDocument/2006/relationships/hyperlink" Target="https://www.numberanalytics.com/blog/5-key-statistics-ais-impact-global-education-policy-trends" TargetMode="External"/><Relationship Id="rId159" Type="http://schemas.openxmlformats.org/officeDocument/2006/relationships/hyperlink" Target="https://www.edutopia.org/article/checking-bias-ai-outputs/" TargetMode="External"/><Relationship Id="rId59" Type="http://schemas.openxmlformats.org/officeDocument/2006/relationships/hyperlink" Target="https://aijourn.com/the-future-of-schooling-how-ai-is-changing-standardized-testing/" TargetMode="External"/><Relationship Id="rId154" Type="http://schemas.openxmlformats.org/officeDocument/2006/relationships/hyperlink" Target="https://www.researchgate.net/publication/388563395_Algorithmic_bias_in_educational_systems_Examining_the_impact_of_AI-driven_decision_making_in_modern_education" TargetMode="External"/><Relationship Id="rId58" Type="http://schemas.openxmlformats.org/officeDocument/2006/relationships/hyperlink" Target="https://www.niallmcnulty.com/2025/02/comparative-analysis-of-generative-ai-policies-in-education/" TargetMode="External"/><Relationship Id="rId153" Type="http://schemas.openxmlformats.org/officeDocument/2006/relationships/hyperlink" Target="https://clemson.libguides.com/ai/academicintegrity" TargetMode="External"/><Relationship Id="rId152" Type="http://schemas.openxmlformats.org/officeDocument/2006/relationships/hyperlink" Target="https://www.oecd.org/en/publications/oecd-digital-education-outlook-2023_c74f03de-en/full-report/multi-stakeholder-collaboration-and-co-creation-towards-responsible-application-of-ai-in-education_07fbbd0d.html" TargetMode="External"/><Relationship Id="rId151" Type="http://schemas.openxmlformats.org/officeDocument/2006/relationships/hyperlink" Target="https://www.tandfonline.com/doi/full/10.1080/03004279.2025.2502016" TargetMode="External"/><Relationship Id="rId158" Type="http://schemas.openxmlformats.org/officeDocument/2006/relationships/hyperlink" Target="https://poorvucenter.yale.edu/AIguidance" TargetMode="External"/><Relationship Id="rId157" Type="http://schemas.openxmlformats.org/officeDocument/2006/relationships/hyperlink" Target="https://cte.ku.edu/addressing-bias-ai" TargetMode="External"/><Relationship Id="rId156" Type="http://schemas.openxmlformats.org/officeDocument/2006/relationships/hyperlink" Target="https://www.unesco.org/en/articles/how-generative-ai-reshaping-education-asia-pacific" TargetMode="External"/><Relationship Id="rId155" Type="http://schemas.openxmlformats.org/officeDocument/2006/relationships/hyperlink" Target="https://www.edutopia.org/article/equity-bias-ai-what-educators-should-know/" TargetMode="External"/><Relationship Id="rId107" Type="http://schemas.openxmlformats.org/officeDocument/2006/relationships/hyperlink" Target="https://acceleratelearning.stanford.edu/story/the-future-is-already-here-ai-and-education-in-2025/" TargetMode="External"/><Relationship Id="rId228" Type="http://schemas.openxmlformats.org/officeDocument/2006/relationships/hyperlink" Target="https://www.anthropic.com/news/introducing-claude-for-education" TargetMode="External"/><Relationship Id="rId106" Type="http://schemas.openxmlformats.org/officeDocument/2006/relationships/hyperlink" Target="https://ciddl.org/wp-content/uploads/2025/03/Artificial-Intelligence-The-Impact-of-AI-on-Education-for-All-Learners.pdf" TargetMode="External"/><Relationship Id="rId227" Type="http://schemas.openxmlformats.org/officeDocument/2006/relationships/hyperlink" Target="https://www.foundry10.org/stories/navigating-ethical-ai-a-professional-development-resource-for-k-12-educators" TargetMode="External"/><Relationship Id="rId105" Type="http://schemas.openxmlformats.org/officeDocument/2006/relationships/hyperlink" Target="https://aieou.web.ox.ac.uk/sitefiles/us-ai-rfi-aieou.pdf-0" TargetMode="External"/><Relationship Id="rId226" Type="http://schemas.openxmlformats.org/officeDocument/2006/relationships/hyperlink" Target="https://explodingtopics.com/blog/ai-statistics" TargetMode="External"/><Relationship Id="rId104" Type="http://schemas.openxmlformats.org/officeDocument/2006/relationships/hyperlink" Target="https://www.doe.mass.edu/edtech/ai/default.html" TargetMode="External"/><Relationship Id="rId225" Type="http://schemas.openxmlformats.org/officeDocument/2006/relationships/hyperlink" Target="https://wol.iza.org/articles/artificial-intelligence-and-labor-market-outcomes/long" TargetMode="External"/><Relationship Id="rId109" Type="http://schemas.openxmlformats.org/officeDocument/2006/relationships/hyperlink" Target="https://www.reddit.com/r/psychology/comments/1jgf6eo/ai_tools_may_weaken_critical_thinking_skills_by/" TargetMode="External"/><Relationship Id="rId108" Type="http://schemas.openxmlformats.org/officeDocument/2006/relationships/hyperlink" Target="https://www.nsta.org/blog/think-or-not-think-impact-ai-critical-thinking-skills" TargetMode="External"/><Relationship Id="rId229" Type="http://schemas.openxmlformats.org/officeDocument/2006/relationships/hyperlink" Target="https://www.myshortlister.com/insights/skills-that-ai-cant-replace" TargetMode="External"/><Relationship Id="rId220" Type="http://schemas.openxmlformats.org/officeDocument/2006/relationships/hyperlink" Target="https://humanintelligencemovement.org/2024/11/29/mindfulness-based-sel-the-ethical-framework-for-hi-and-ai-to-flourish-well/" TargetMode="External"/><Relationship Id="rId103" Type="http://schemas.openxmlformats.org/officeDocument/2006/relationships/hyperlink" Target="https://www.unesco.org/en/articles/what-you-need-know-about-unescos-new-ai-competency-frameworks-students-and-teachers" TargetMode="External"/><Relationship Id="rId224" Type="http://schemas.openxmlformats.org/officeDocument/2006/relationships/hyperlink" Target="https://www.tandfonline.com/doi/full/10.1080/2331186X.2024.2431885?src=exp-la" TargetMode="External"/><Relationship Id="rId102" Type="http://schemas.openxmlformats.org/officeDocument/2006/relationships/hyperlink" Target="https://www.whitehouse.gov/fact-sheets/2025/04/fact-sheet-president-donald-j-trump-advances-ai-education-for-american-youth/" TargetMode="External"/><Relationship Id="rId223" Type="http://schemas.openxmlformats.org/officeDocument/2006/relationships/hyperlink" Target="https://www.mdpi.com/1999-5903/16/10/354" TargetMode="External"/><Relationship Id="rId101" Type="http://schemas.openxmlformats.org/officeDocument/2006/relationships/hyperlink" Target="https://ppp.worldbank.org/sites/default/files/2024-09/Pakistan_PPP%20as%20anchor%20of%20educational%20reform_EN_0.pdf" TargetMode="External"/><Relationship Id="rId222" Type="http://schemas.openxmlformats.org/officeDocument/2006/relationships/hyperlink" Target="https://www.researchgate.net/publication/381403595_Factors_influencing_students'_acceptance_and_use_generative_artificial_intelligence_in_elementary_education_an_expansion_of_the_UTAUT_model" TargetMode="External"/><Relationship Id="rId100" Type="http://schemas.openxmlformats.org/officeDocument/2006/relationships/hyperlink" Target="https://www.wwt.com/article/revolutionizing-education-with-the-power-of-ai-solutions" TargetMode="External"/><Relationship Id="rId221" Type="http://schemas.openxmlformats.org/officeDocument/2006/relationships/hyperlink" Target="https://mbs.edu/faculty-and-research/trust-and-ai" TargetMode="External"/><Relationship Id="rId217" Type="http://schemas.openxmlformats.org/officeDocument/2006/relationships/hyperlink" Target="https://www.parentsforschooloptions.org/post/survey-finds-parental-support-for-ai-in-k-12-classrooms-with-lingering-concerns" TargetMode="External"/><Relationship Id="rId216" Type="http://schemas.openxmlformats.org/officeDocument/2006/relationships/hyperlink" Target="https://bluegrass.iiba.org/Events/ai-enhanced-stakeholder-engagement-the-new-fr" TargetMode="External"/><Relationship Id="rId215" Type="http://schemas.openxmlformats.org/officeDocument/2006/relationships/hyperlink" Target="https://michiganvirtual.org/research/publications/ai-in-education-student-usage-in-online-learning/" TargetMode="External"/><Relationship Id="rId214" Type="http://schemas.openxmlformats.org/officeDocument/2006/relationships/hyperlink" Target="https://iccms.ifrel.org/index.php/ICCMS/article/download/37/31/131" TargetMode="External"/><Relationship Id="rId219" Type="http://schemas.openxmlformats.org/officeDocument/2006/relationships/hyperlink" Target="https://acue.org/unlocking-human-ai-potential-10-best-practices-for-ai-assignments-in-higher-ed/" TargetMode="External"/><Relationship Id="rId218" Type="http://schemas.openxmlformats.org/officeDocument/2006/relationships/hyperlink" Target="https://www.qaa.ac.uk/docs/qaa/members/list-of-case-studies-using-ai-to-promote-education-for-sustainable-development-esd-and-widen-access-to-digital-skills.pdf?sfvrsn=74f7bc81_6" TargetMode="External"/><Relationship Id="rId213" Type="http://schemas.openxmlformats.org/officeDocument/2006/relationships/hyperlink" Target="https://www.emerald.com/insight/content/doi/10.1108/qea-08-2024-0071/full/html" TargetMode="External"/><Relationship Id="rId212" Type="http://schemas.openxmlformats.org/officeDocument/2006/relationships/hyperlink" Target="https://oecdedutoday.com/new-ai-literacy-framework-to-equip-youth-in-an-age-of-ai/" TargetMode="External"/><Relationship Id="rId211" Type="http://schemas.openxmlformats.org/officeDocument/2006/relationships/hyperlink" Target="https://campustechnology.com/articles/2025/03/26/crafting-thoughtful-ai-policy-in-higher-education-a-guide-for-institutional-leaders.aspx" TargetMode="External"/><Relationship Id="rId210" Type="http://schemas.openxmlformats.org/officeDocument/2006/relationships/hyperlink" Target="https://ciceroinstitute.org/research/policy-to-promote-innovation-and-protect-the-vulnerable/" TargetMode="External"/><Relationship Id="rId129" Type="http://schemas.openxmlformats.org/officeDocument/2006/relationships/hyperlink" Target="https://ai.ufl.edu/media/aiufledu/ai-research/Teaching-AI-Best-Practices.pdf" TargetMode="External"/><Relationship Id="rId128" Type="http://schemas.openxmlformats.org/officeDocument/2006/relationships/hyperlink" Target="https://www.hodp.org/project/how-ai-policies-shape-progress/" TargetMode="External"/><Relationship Id="rId249" Type="http://schemas.openxmlformats.org/officeDocument/2006/relationships/hyperlink" Target="https://apnews.com/d31d8e185175afffc643c655444aae8b" TargetMode="External"/><Relationship Id="rId127" Type="http://schemas.openxmlformats.org/officeDocument/2006/relationships/hyperlink" Target="https://harvardlawreview.org/print/vol-138/co-governance-and-the-future-of-ai-regulation/" TargetMode="External"/><Relationship Id="rId248" Type="http://schemas.openxmlformats.org/officeDocument/2006/relationships/hyperlink" Target="https://news.syr.edu/blog/2025/05/08/from-policy-to-practice-how-ai-is-shaping-the-future-of-education/" TargetMode="External"/><Relationship Id="rId126" Type="http://schemas.openxmlformats.org/officeDocument/2006/relationships/hyperlink" Target="https://www.9ine.com/newsblog/ai-in-education-what-approach-are-regulators-taking-to-ai" TargetMode="External"/><Relationship Id="rId247" Type="http://schemas.openxmlformats.org/officeDocument/2006/relationships/hyperlink" Target="https://www.nextgov.com/ideas/2025/03/bureaucracy-brilliance-ai-federal-it/403533/" TargetMode="External"/><Relationship Id="rId121" Type="http://schemas.openxmlformats.org/officeDocument/2006/relationships/hyperlink" Target="https://www.forbes.com/sites/avivalegatt/2025/02/17/navigating-college-admissions-in-the-age-of-generative-ai/" TargetMode="External"/><Relationship Id="rId242" Type="http://schemas.openxmlformats.org/officeDocument/2006/relationships/hyperlink" Target="https://en.wikipedia.org/wiki/Academic_dishonesty" TargetMode="External"/><Relationship Id="rId120" Type="http://schemas.openxmlformats.org/officeDocument/2006/relationships/hyperlink" Target="https://arxiv.org/html/2503.05747v1" TargetMode="External"/><Relationship Id="rId241" Type="http://schemas.openxmlformats.org/officeDocument/2006/relationships/hyperlink" Target="https://en.wikipedia.org/wiki/Academic_integrity" TargetMode="External"/><Relationship Id="rId240" Type="http://schemas.openxmlformats.org/officeDocument/2006/relationships/hyperlink" Target="https://en.wikipedia.org/wiki/Ethics_of_artificial_intelligence" TargetMode="External"/><Relationship Id="rId125" Type="http://schemas.openxmlformats.org/officeDocument/2006/relationships/hyperlink" Target="https://www.frontiersin.org/journals/education/articles/10.3389/feduc.2025.1505370/full" TargetMode="External"/><Relationship Id="rId246" Type="http://schemas.openxmlformats.org/officeDocument/2006/relationships/hyperlink" Target="https://aidaily.quora.com/What-challenges-might-arise-in-integrating-AI-into-education-and-how-can-they-be-overcome" TargetMode="External"/><Relationship Id="rId124" Type="http://schemas.openxmlformats.org/officeDocument/2006/relationships/hyperlink" Target="https://hbsp.harvard.edu/inspiring-minds/enhance-critical-thinking-students-ai-assignment-strategies" TargetMode="External"/><Relationship Id="rId245" Type="http://schemas.openxmlformats.org/officeDocument/2006/relationships/hyperlink" Target="https://crpe.org/calming-the-noise-how-ai-literacy-efforts-foster-responsible-adoption-for-educators/" TargetMode="External"/><Relationship Id="rId123" Type="http://schemas.openxmlformats.org/officeDocument/2006/relationships/hyperlink" Target="https://avidopenaccess.org/resource/ai-and-the-4-cs-critical-thinking/" TargetMode="External"/><Relationship Id="rId244" Type="http://schemas.openxmlformats.org/officeDocument/2006/relationships/hyperlink" Target="https://www.numberanalytics.com/blog/7-education-ai-strategies-boosting-learning" TargetMode="External"/><Relationship Id="rId122" Type="http://schemas.openxmlformats.org/officeDocument/2006/relationships/hyperlink" Target="https://go.collegewise.com/new-enhanced-act-exam-changes-guide" TargetMode="External"/><Relationship Id="rId243" Type="http://schemas.openxmlformats.org/officeDocument/2006/relationships/hyperlink" Target="https://pmc.ncbi.nlm.nih.gov/articles/PMC10546443/" TargetMode="External"/><Relationship Id="rId95" Type="http://schemas.openxmlformats.org/officeDocument/2006/relationships/hyperlink" Target="https://www.vktr.com/ai-ethics-law-risk/higher-educations-ai-dilemma-powerful-tools-dangerous-tradeoffs/" TargetMode="External"/><Relationship Id="rId94" Type="http://schemas.openxmlformats.org/officeDocument/2006/relationships/hyperlink" Target="https://jonigutierrez.com/blog/ensuring-equity-in-ai-within-u-s-higher-education/" TargetMode="External"/><Relationship Id="rId97" Type="http://schemas.openxmlformats.org/officeDocument/2006/relationships/hyperlink" Target="https://www.researchgate.net/publication/389406359_Role_of_Public-Private_Partnerships_in_Transforming_Education" TargetMode="External"/><Relationship Id="rId96" Type="http://schemas.openxmlformats.org/officeDocument/2006/relationships/hyperlink" Target="https://www.aasa.org/news-media/news/2025/01/15/capacity-building-grant-will-allow-school-systems-to-become-more-ai-ready" TargetMode="External"/><Relationship Id="rId99" Type="http://schemas.openxmlformats.org/officeDocument/2006/relationships/hyperlink" Target="https://www.igi-global.com/chapter/public-private-partnerships-for-revolutionizing-personalized-education-through-ai-powered-adaptive-learning-systems/374188" TargetMode="External"/><Relationship Id="rId98" Type="http://schemas.openxmlformats.org/officeDocument/2006/relationships/hyperlink" Target="https://www.igi-global.com/viewtitle.aspx?TitleId=374188&amp;isxn=9798337334714" TargetMode="External"/><Relationship Id="rId91" Type="http://schemas.openxmlformats.org/officeDocument/2006/relationships/hyperlink" Target="https://www.zinfi.com/blog/ai-in-education-workforce-readiness/" TargetMode="External"/><Relationship Id="rId90" Type="http://schemas.openxmlformats.org/officeDocument/2006/relationships/hyperlink" Target="https://arxiv.org/html/2504.14120v1" TargetMode="External"/><Relationship Id="rId93" Type="http://schemas.openxmlformats.org/officeDocument/2006/relationships/hyperlink" Target="https://applify.co/research-report/gen-ai-for-k12" TargetMode="External"/><Relationship Id="rId92" Type="http://schemas.openxmlformats.org/officeDocument/2006/relationships/hyperlink" Target="https://blog.openlearning.com/ai-in-education" TargetMode="External"/><Relationship Id="rId118" Type="http://schemas.openxmlformats.org/officeDocument/2006/relationships/hyperlink" Target="https://www.scirp.org/journal/paperinformation?paperid=136877" TargetMode="External"/><Relationship Id="rId239" Type="http://schemas.openxmlformats.org/officeDocument/2006/relationships/hyperlink" Target="https://www.globaltimes.cn/page/202504/1332246.shtml" TargetMode="External"/><Relationship Id="rId117" Type="http://schemas.openxmlformats.org/officeDocument/2006/relationships/hyperlink" Target="https://arxiv.org/html/2505.02198v1" TargetMode="External"/><Relationship Id="rId238" Type="http://schemas.openxmlformats.org/officeDocument/2006/relationships/hyperlink" Target="https://www.techinasia.com/news/china-to-use-ai-in-education-to-improve-student-skills" TargetMode="External"/><Relationship Id="rId116" Type="http://schemas.openxmlformats.org/officeDocument/2006/relationships/hyperlink" Target="https://litslink.com/blog/generative-ai-in-education-the-impact-ethical-considerations-and-use-cases" TargetMode="External"/><Relationship Id="rId237" Type="http://schemas.openxmlformats.org/officeDocument/2006/relationships/hyperlink" Target="https://builtin.com/job/diversity-equity-inclusion-manager/3620774" TargetMode="External"/><Relationship Id="rId115" Type="http://schemas.openxmlformats.org/officeDocument/2006/relationships/hyperlink" Target="https://learninghorizon.in/global-initiatives-ai-education/" TargetMode="External"/><Relationship Id="rId236" Type="http://schemas.openxmlformats.org/officeDocument/2006/relationships/hyperlink" Target="https://acceleratelearning.stanford.edu/initiative/digital-learning/ai-and-education/" TargetMode="External"/><Relationship Id="rId119" Type="http://schemas.openxmlformats.org/officeDocument/2006/relationships/hyperlink" Target="https://dlab.berkeley.edu/news/creation-bad-students-ai-detection-non-native-english-speakers" TargetMode="External"/><Relationship Id="rId110" Type="http://schemas.openxmlformats.org/officeDocument/2006/relationships/hyperlink" Target="https://www.researchgate.net/publication/387701784_AI_Tools_in_Society_Impacts_on_Cognitive_Offloading_and_the_Future_of_Critical_Thinking" TargetMode="External"/><Relationship Id="rId231" Type="http://schemas.openxmlformats.org/officeDocument/2006/relationships/hyperlink" Target="https://www.mckinsey.com/capabilities/mckinsey-digital/our-insights/superagency-in-the-workplace-empowering-people-to-unlock-ais-full-potential-at-work" TargetMode="External"/><Relationship Id="rId230" Type="http://schemas.openxmlformats.org/officeDocument/2006/relationships/hyperlink" Target="https://www.reddit.com/r/cscareerquestions/comments/1d9lov6/business_insider_the_promised_land_of_stable/" TargetMode="External"/><Relationship Id="rId114" Type="http://schemas.openxmlformats.org/officeDocument/2006/relationships/hyperlink" Target="https://en.wikipedia.org/wiki/ChatGPT_in_education" TargetMode="External"/><Relationship Id="rId235" Type="http://schemas.openxmlformats.org/officeDocument/2006/relationships/hyperlink" Target="https://headlines.liu.edu/?p=6944" TargetMode="External"/><Relationship Id="rId113" Type="http://schemas.openxmlformats.org/officeDocument/2006/relationships/hyperlink" Target="https://en.wikipedia.org/wiki/Artificial_intelligence_in_education" TargetMode="External"/><Relationship Id="rId234" Type="http://schemas.openxmlformats.org/officeDocument/2006/relationships/hyperlink" Target="https://www.storybench.org/slurp-on-this-what-axios-soup-dumpling-index-tells-us-about-ai-in-the-newsroom/" TargetMode="External"/><Relationship Id="rId112" Type="http://schemas.openxmlformats.org/officeDocument/2006/relationships/hyperlink" Target="https://thejournal.com/articles/2025/02/21/study-finds-generative-ai-could-inhibit-critical-thinking.aspx" TargetMode="External"/><Relationship Id="rId233" Type="http://schemas.openxmlformats.org/officeDocument/2006/relationships/hyperlink" Target="https://pmc.ncbi.nlm.nih.gov/articles/PMC11165650/" TargetMode="External"/><Relationship Id="rId111" Type="http://schemas.openxmlformats.org/officeDocument/2006/relationships/hyperlink" Target="https://arxiv.org/html/2502.12447" TargetMode="External"/><Relationship Id="rId232" Type="http://schemas.openxmlformats.org/officeDocument/2006/relationships/hyperlink" Target="https://www.reddit.com/r/consulting/comments/1k98iq2/business_insider_inside_the_ai_boom_thats/" TargetMode="External"/><Relationship Id="rId206" Type="http://schemas.openxmlformats.org/officeDocument/2006/relationships/hyperlink" Target="https://arxiv.org/html/2411.04994v1" TargetMode="External"/><Relationship Id="rId205" Type="http://schemas.openxmlformats.org/officeDocument/2006/relationships/hyperlink" Target="https://www.emerald.com/insight/content/doi/10.1108/ijlma-06-2024-0208" TargetMode="External"/><Relationship Id="rId204" Type="http://schemas.openxmlformats.org/officeDocument/2006/relationships/hyperlink" Target="https://datainnovation.org/2025/03/ai-is-key-to-trumps-education-overhaul/" TargetMode="External"/><Relationship Id="rId203" Type="http://schemas.openxmlformats.org/officeDocument/2006/relationships/hyperlink" Target="https://provost.columbia.edu/content/office-senior-vice-provost/ai-policy" TargetMode="External"/><Relationship Id="rId209" Type="http://schemas.openxmlformats.org/officeDocument/2006/relationships/hyperlink" Target="https://www.ijopr.com/article/transforming-learning-or-creating-dependency-teachers-perspectives-and-barriers-to-ai-integration-in-16067" TargetMode="External"/><Relationship Id="rId208" Type="http://schemas.openxmlformats.org/officeDocument/2006/relationships/hyperlink" Target="https://www.rand.org/pubs/research_reports/RRA134-25.html" TargetMode="External"/><Relationship Id="rId207" Type="http://schemas.openxmlformats.org/officeDocument/2006/relationships/hyperlink" Target="https://www.emerald.com/insight/content/doi/10.1108/ijlma-06-2024-0208/full/html" TargetMode="External"/><Relationship Id="rId202" Type="http://schemas.openxmlformats.org/officeDocument/2006/relationships/hyperlink" Target="https://www.researchgate.net/publication/386148931_Generative_AI_and_academic_integrity_-_a_contradiction" TargetMode="External"/><Relationship Id="rId201" Type="http://schemas.openxmlformats.org/officeDocument/2006/relationships/hyperlink" Target="https://wordvice.ai/blog/understanding-university-ai-policies" TargetMode="External"/><Relationship Id="rId200" Type="http://schemas.openxmlformats.org/officeDocument/2006/relationships/hyperlink" Target="https://afsa.org/generative-ai-and-college-admissions-process"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NotoSansSymbols-regular.ttf"/><Relationship Id="rId10" Type="http://schemas.openxmlformats.org/officeDocument/2006/relationships/font" Target="fonts/NotoSans-boldItalic.ttf"/><Relationship Id="rId13" Type="http://schemas.openxmlformats.org/officeDocument/2006/relationships/font" Target="fonts/REM-regular.ttf"/><Relationship Id="rId12" Type="http://schemas.openxmlformats.org/officeDocument/2006/relationships/font" Target="fonts/NotoSansSymbols-bold.ttf"/><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ArialNarrow-regular.ttf"/><Relationship Id="rId4" Type="http://schemas.openxmlformats.org/officeDocument/2006/relationships/font" Target="fonts/ArialNarrow-bold.ttf"/><Relationship Id="rId9" Type="http://schemas.openxmlformats.org/officeDocument/2006/relationships/font" Target="fonts/NotoSans-italic.ttf"/><Relationship Id="rId15" Type="http://schemas.openxmlformats.org/officeDocument/2006/relationships/font" Target="fonts/REM-italic.ttf"/><Relationship Id="rId14" Type="http://schemas.openxmlformats.org/officeDocument/2006/relationships/font" Target="fonts/REM-bold.ttf"/><Relationship Id="rId16" Type="http://schemas.openxmlformats.org/officeDocument/2006/relationships/font" Target="fonts/REM-boldItalic.ttf"/><Relationship Id="rId5" Type="http://schemas.openxmlformats.org/officeDocument/2006/relationships/font" Target="fonts/ArialNarrow-italic.ttf"/><Relationship Id="rId6" Type="http://schemas.openxmlformats.org/officeDocument/2006/relationships/font" Target="fonts/ArialNarrow-boldItalic.ttf"/><Relationship Id="rId7" Type="http://schemas.openxmlformats.org/officeDocument/2006/relationships/font" Target="fonts/NotoSans-regular.ttf"/><Relationship Id="rId8" Type="http://schemas.openxmlformats.org/officeDocument/2006/relationships/font" Target="fonts/Noto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53jj28ZmamvO+HOLv4/THyL6HA==">CgMxLjAyDmguM2FsazFocWt2b2V5Mg5oLjQ4MHpmcjNqcjI4cTgAciExeFhScENKNnI3NjdXOExZZ0NLOEc2RHBDaUdSSEJpU1g=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2025-05-12T07:03:00Z</dcterms:created>
  <dc:creator>Stefan Siewert</dc:creator>
</cp:coreProperties>
</file>