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77544" w14:textId="79EA5FB3" w:rsidR="009E36AB" w:rsidRPr="00EE24F7" w:rsidRDefault="00C1310C" w:rsidP="004C138E">
      <w:pPr>
        <w:jc w:val="center"/>
        <w:rPr>
          <w:color w:val="FF0000"/>
          <w:sz w:val="48"/>
          <w:szCs w:val="48"/>
          <w:lang w:val="en-US"/>
        </w:rPr>
      </w:pPr>
      <w:r w:rsidRPr="00EE24F7">
        <w:rPr>
          <w:color w:val="FF0000"/>
          <w:sz w:val="48"/>
          <w:szCs w:val="48"/>
          <w:lang w:val="en-US"/>
        </w:rPr>
        <w:t>Key concepts</w:t>
      </w:r>
      <w:r w:rsidR="00EE24F7" w:rsidRPr="00EE24F7">
        <w:rPr>
          <w:color w:val="FF0000"/>
          <w:sz w:val="48"/>
          <w:szCs w:val="48"/>
          <w:lang w:val="en-US"/>
        </w:rPr>
        <w:t xml:space="preserve"> on AI in education</w:t>
      </w:r>
    </w:p>
    <w:p w14:paraId="16DC6FD6" w14:textId="77777777" w:rsidR="00EE24F7" w:rsidRPr="00EE24F7" w:rsidRDefault="00EE24F7" w:rsidP="004C138E">
      <w:pPr>
        <w:jc w:val="center"/>
        <w:rPr>
          <w:color w:val="FF0000"/>
          <w:sz w:val="48"/>
          <w:szCs w:val="48"/>
          <w:lang w:val="en-US"/>
        </w:rPr>
      </w:pPr>
    </w:p>
    <w:p w14:paraId="3DF030FF" w14:textId="77777777" w:rsidR="00EE24F7" w:rsidRDefault="00EE24F7" w:rsidP="00EE24F7">
      <w:pPr>
        <w:jc w:val="center"/>
        <w:rPr>
          <w:sz w:val="24"/>
          <w:szCs w:val="24"/>
          <w:lang w:val="en-DE" w:eastAsia="en-GB"/>
        </w:rPr>
      </w:pPr>
      <w:r w:rsidRPr="00EE5E22">
        <w:rPr>
          <w:sz w:val="24"/>
          <w:szCs w:val="24"/>
          <w:lang w:val="en-DE" w:eastAsia="en-GB"/>
        </w:rPr>
        <w:t xml:space="preserve">submitted to </w:t>
      </w:r>
      <w:r>
        <w:rPr>
          <w:sz w:val="24"/>
          <w:szCs w:val="24"/>
          <w:lang w:val="en-DE" w:eastAsia="en-GB"/>
        </w:rPr>
        <w:t xml:space="preserve">the </w:t>
      </w:r>
      <w:r w:rsidRPr="00EE5E22">
        <w:rPr>
          <w:sz w:val="24"/>
          <w:szCs w:val="24"/>
          <w:lang w:val="en-DE" w:eastAsia="en-GB"/>
        </w:rPr>
        <w:t xml:space="preserve">workshop of the </w:t>
      </w:r>
      <w:r w:rsidRPr="00EE5E22">
        <w:rPr>
          <w:sz w:val="24"/>
          <w:szCs w:val="24"/>
          <w:lang w:val="en-DE" w:eastAsia="en-GB"/>
        </w:rPr>
        <w:br/>
        <w:t xml:space="preserve">Ministry of Education and Science of </w:t>
      </w:r>
      <w:r>
        <w:rPr>
          <w:sz w:val="24"/>
          <w:szCs w:val="24"/>
          <w:lang w:val="en-DE" w:eastAsia="en-GB"/>
        </w:rPr>
        <w:t xml:space="preserve">the Republic of </w:t>
      </w:r>
      <w:r w:rsidRPr="00EE5E22">
        <w:rPr>
          <w:sz w:val="24"/>
          <w:szCs w:val="24"/>
          <w:lang w:val="en-DE" w:eastAsia="en-GB"/>
        </w:rPr>
        <w:t xml:space="preserve">Tajikistan </w:t>
      </w:r>
    </w:p>
    <w:p w14:paraId="42948CFD" w14:textId="77777777" w:rsidR="00EE24F7" w:rsidRPr="00EE5E22" w:rsidRDefault="00EE24F7" w:rsidP="00EE24F7">
      <w:pPr>
        <w:jc w:val="center"/>
        <w:rPr>
          <w:sz w:val="24"/>
          <w:szCs w:val="24"/>
          <w:lang w:val="en-DE" w:eastAsia="en-GB"/>
        </w:rPr>
      </w:pPr>
    </w:p>
    <w:p w14:paraId="57F1A465" w14:textId="77777777" w:rsidR="00EE24F7" w:rsidRPr="00EE5E22" w:rsidRDefault="00EE24F7" w:rsidP="00EE24F7">
      <w:pPr>
        <w:jc w:val="center"/>
        <w:rPr>
          <w:b/>
          <w:bCs/>
          <w:sz w:val="36"/>
          <w:szCs w:val="36"/>
          <w:lang w:val="en-DE" w:eastAsia="en-GB"/>
        </w:rPr>
      </w:pPr>
      <w:r w:rsidRPr="00EE5E22">
        <w:rPr>
          <w:b/>
          <w:bCs/>
          <w:sz w:val="36"/>
          <w:szCs w:val="36"/>
          <w:lang w:val="en-DE" w:eastAsia="en-GB"/>
        </w:rPr>
        <w:t>Building Leadership Capacity for AI Integration</w:t>
      </w:r>
    </w:p>
    <w:p w14:paraId="6C3C9267" w14:textId="77777777" w:rsidR="00EE24F7" w:rsidRPr="00EE5E22" w:rsidRDefault="00EE24F7" w:rsidP="00EE24F7">
      <w:pPr>
        <w:jc w:val="center"/>
        <w:rPr>
          <w:b/>
          <w:bCs/>
          <w:sz w:val="36"/>
          <w:szCs w:val="36"/>
          <w:lang w:val="en-DE" w:eastAsia="en-GB"/>
        </w:rPr>
      </w:pPr>
    </w:p>
    <w:p w14:paraId="6AC95FD8" w14:textId="77777777" w:rsidR="00EE24F7" w:rsidRPr="005732F3" w:rsidRDefault="00EE24F7" w:rsidP="00EE24F7">
      <w:pPr>
        <w:jc w:val="center"/>
        <w:rPr>
          <w:rFonts w:cs="Noto Sans"/>
          <w:szCs w:val="20"/>
        </w:rPr>
      </w:pPr>
      <w:proofErr w:type="spellStart"/>
      <w:r>
        <w:rPr>
          <w:rFonts w:cs="Noto Sans"/>
          <w:szCs w:val="20"/>
        </w:rPr>
        <w:t>Sarob</w:t>
      </w:r>
      <w:proofErr w:type="spellEnd"/>
      <w:r>
        <w:rPr>
          <w:rFonts w:cs="Noto Sans"/>
          <w:szCs w:val="20"/>
        </w:rPr>
        <w:t xml:space="preserve">, Republic of </w:t>
      </w:r>
      <w:r w:rsidRPr="005732F3">
        <w:rPr>
          <w:rFonts w:cs="Noto Sans"/>
          <w:szCs w:val="20"/>
        </w:rPr>
        <w:t>Tajikistan</w:t>
      </w:r>
    </w:p>
    <w:p w14:paraId="4A6EC6FF" w14:textId="77777777" w:rsidR="00EE24F7" w:rsidRDefault="00EE24F7" w:rsidP="00EE24F7">
      <w:pPr>
        <w:jc w:val="center"/>
        <w:rPr>
          <w:rFonts w:cs="Noto Sans"/>
          <w:szCs w:val="20"/>
        </w:rPr>
      </w:pPr>
      <w:r>
        <w:rPr>
          <w:rFonts w:cs="Noto Sans"/>
          <w:szCs w:val="20"/>
        </w:rPr>
        <w:t xml:space="preserve">17 – 18 May </w:t>
      </w:r>
      <w:r w:rsidRPr="005732F3">
        <w:rPr>
          <w:rFonts w:cs="Noto Sans"/>
          <w:szCs w:val="20"/>
        </w:rPr>
        <w:t>2025</w:t>
      </w:r>
    </w:p>
    <w:p w14:paraId="212FB2EF" w14:textId="77777777" w:rsidR="00EE24F7" w:rsidRPr="00EE24F7" w:rsidRDefault="00EE24F7" w:rsidP="004C138E">
      <w:pPr>
        <w:jc w:val="center"/>
        <w:rPr>
          <w:color w:val="FF0000"/>
          <w:sz w:val="48"/>
          <w:szCs w:val="48"/>
        </w:rPr>
      </w:pPr>
    </w:p>
    <w:p w14:paraId="7E1236CA" w14:textId="77777777" w:rsidR="00892E35" w:rsidRPr="00EE24F7" w:rsidRDefault="00892E35">
      <w:pPr>
        <w:rPr>
          <w:lang w:val="en-US"/>
        </w:rPr>
      </w:pPr>
    </w:p>
    <w:p w14:paraId="7E7C5E10" w14:textId="77777777" w:rsidR="00093FC0" w:rsidRDefault="00093FC0" w:rsidP="00093FC0">
      <w:pPr>
        <w:pStyle w:val="NormalWeb"/>
      </w:pPr>
      <w:r>
        <w:rPr>
          <w:rStyle w:val="Emphasis"/>
          <w:rFonts w:eastAsiaTheme="majorEastAsia"/>
        </w:rPr>
        <w:t>"Leadership in AI is not about technology alone — it’s about people, values, and vision."</w:t>
      </w:r>
    </w:p>
    <w:p w14:paraId="3D72B9EB" w14:textId="77777777" w:rsidR="00093FC0" w:rsidRPr="00EE24F7" w:rsidRDefault="00093FC0">
      <w:pPr>
        <w:rPr>
          <w:lang w:val="en-US"/>
        </w:rPr>
      </w:pPr>
    </w:p>
    <w:p w14:paraId="3C3D462E" w14:textId="77777777" w:rsidR="00EE24F7" w:rsidRDefault="00EE24F7">
      <w:pPr>
        <w:spacing w:after="0" w:line="240" w:lineRule="auto"/>
        <w:rPr>
          <w:b/>
          <w:bCs/>
          <w:sz w:val="44"/>
          <w:szCs w:val="44"/>
          <w:lang w:val="de-DE"/>
        </w:rPr>
      </w:pPr>
      <w:r>
        <w:rPr>
          <w:b/>
          <w:bCs/>
          <w:sz w:val="44"/>
          <w:szCs w:val="44"/>
          <w:lang w:val="de-DE"/>
        </w:rPr>
        <w:br w:type="page"/>
      </w:r>
    </w:p>
    <w:p w14:paraId="3AF96E0D" w14:textId="5579C9BD" w:rsidR="004C138E" w:rsidRPr="00EA513F" w:rsidRDefault="00EA513F" w:rsidP="004C138E">
      <w:pPr>
        <w:rPr>
          <w:lang w:val="de-DE"/>
        </w:rPr>
      </w:pPr>
      <w:r>
        <w:rPr>
          <w:b/>
          <w:bCs/>
          <w:sz w:val="44"/>
          <w:szCs w:val="44"/>
          <w:lang w:val="de-DE"/>
        </w:rPr>
        <w:lastRenderedPageBreak/>
        <w:t>Content</w:t>
      </w:r>
    </w:p>
    <w:p w14:paraId="44AC4622" w14:textId="271DA8E1" w:rsidR="004C138E" w:rsidRDefault="004C138E">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r>
        <w:rPr>
          <w:lang w:val="en-US"/>
        </w:rPr>
        <w:fldChar w:fldCharType="begin"/>
      </w:r>
      <w:r>
        <w:rPr>
          <w:lang w:val="en-US"/>
        </w:rPr>
        <w:instrText xml:space="preserve"> TOC \o "1-1" \h \z \u </w:instrText>
      </w:r>
      <w:r>
        <w:rPr>
          <w:lang w:val="en-US"/>
        </w:rPr>
        <w:fldChar w:fldCharType="separate"/>
      </w:r>
      <w:hyperlink w:anchor="_Toc197772358" w:history="1">
        <w:r w:rsidRPr="00BD79AB">
          <w:rPr>
            <w:rStyle w:val="Hyperlink"/>
            <w:rFonts w:ascii="Apple Color Emoji" w:hAnsi="Apple Color Emoji" w:cs="Apple Color Emoji"/>
            <w:noProof/>
          </w:rPr>
          <w:t>📚</w:t>
        </w:r>
        <w:r w:rsidRPr="00BD79AB">
          <w:rPr>
            <w:rStyle w:val="Hyperlink"/>
            <w:noProof/>
          </w:rPr>
          <w:t xml:space="preserve"> Key Concepts Summary: Leading the AI Revolution in Education</w:t>
        </w:r>
        <w:r>
          <w:rPr>
            <w:noProof/>
            <w:webHidden/>
          </w:rPr>
          <w:tab/>
        </w:r>
        <w:r>
          <w:rPr>
            <w:noProof/>
            <w:webHidden/>
          </w:rPr>
          <w:fldChar w:fldCharType="begin"/>
        </w:r>
        <w:r>
          <w:rPr>
            <w:noProof/>
            <w:webHidden/>
          </w:rPr>
          <w:instrText xml:space="preserve"> PAGEREF _Toc197772358 \h </w:instrText>
        </w:r>
        <w:r>
          <w:rPr>
            <w:noProof/>
            <w:webHidden/>
          </w:rPr>
        </w:r>
        <w:r>
          <w:rPr>
            <w:noProof/>
            <w:webHidden/>
          </w:rPr>
          <w:fldChar w:fldCharType="separate"/>
        </w:r>
        <w:r>
          <w:rPr>
            <w:noProof/>
            <w:webHidden/>
          </w:rPr>
          <w:t>2</w:t>
        </w:r>
        <w:r>
          <w:rPr>
            <w:noProof/>
            <w:webHidden/>
          </w:rPr>
          <w:fldChar w:fldCharType="end"/>
        </w:r>
      </w:hyperlink>
    </w:p>
    <w:p w14:paraId="200B58A0" w14:textId="2C6B4583" w:rsidR="004C138E" w:rsidRDefault="004C138E">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7772359" w:history="1">
        <w:r w:rsidRPr="00BD79AB">
          <w:rPr>
            <w:rStyle w:val="Hyperlink"/>
            <w:noProof/>
          </w:rPr>
          <w:t>AI Proficiency</w:t>
        </w:r>
        <w:r>
          <w:rPr>
            <w:noProof/>
            <w:webHidden/>
          </w:rPr>
          <w:tab/>
        </w:r>
        <w:r>
          <w:rPr>
            <w:noProof/>
            <w:webHidden/>
          </w:rPr>
          <w:fldChar w:fldCharType="begin"/>
        </w:r>
        <w:r>
          <w:rPr>
            <w:noProof/>
            <w:webHidden/>
          </w:rPr>
          <w:instrText xml:space="preserve"> PAGEREF _Toc197772359 \h </w:instrText>
        </w:r>
        <w:r>
          <w:rPr>
            <w:noProof/>
            <w:webHidden/>
          </w:rPr>
        </w:r>
        <w:r>
          <w:rPr>
            <w:noProof/>
            <w:webHidden/>
          </w:rPr>
          <w:fldChar w:fldCharType="separate"/>
        </w:r>
        <w:r>
          <w:rPr>
            <w:noProof/>
            <w:webHidden/>
          </w:rPr>
          <w:t>3</w:t>
        </w:r>
        <w:r>
          <w:rPr>
            <w:noProof/>
            <w:webHidden/>
          </w:rPr>
          <w:fldChar w:fldCharType="end"/>
        </w:r>
      </w:hyperlink>
    </w:p>
    <w:p w14:paraId="6E53B688" w14:textId="38350D62" w:rsidR="004C138E" w:rsidRDefault="004C138E">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7772360" w:history="1">
        <w:r w:rsidRPr="00BD79AB">
          <w:rPr>
            <w:rStyle w:val="Hyperlink"/>
            <w:rFonts w:eastAsia="Times New Roman"/>
            <w:noProof/>
            <w:lang w:val="en-DE" w:eastAsia="en-GB"/>
          </w:rPr>
          <w:t>Digital Leadership</w:t>
        </w:r>
        <w:r>
          <w:rPr>
            <w:noProof/>
            <w:webHidden/>
          </w:rPr>
          <w:tab/>
        </w:r>
        <w:r>
          <w:rPr>
            <w:noProof/>
            <w:webHidden/>
          </w:rPr>
          <w:fldChar w:fldCharType="begin"/>
        </w:r>
        <w:r>
          <w:rPr>
            <w:noProof/>
            <w:webHidden/>
          </w:rPr>
          <w:instrText xml:space="preserve"> PAGEREF _Toc197772360 \h </w:instrText>
        </w:r>
        <w:r>
          <w:rPr>
            <w:noProof/>
            <w:webHidden/>
          </w:rPr>
        </w:r>
        <w:r>
          <w:rPr>
            <w:noProof/>
            <w:webHidden/>
          </w:rPr>
          <w:fldChar w:fldCharType="separate"/>
        </w:r>
        <w:r>
          <w:rPr>
            <w:noProof/>
            <w:webHidden/>
          </w:rPr>
          <w:t>4</w:t>
        </w:r>
        <w:r>
          <w:rPr>
            <w:noProof/>
            <w:webHidden/>
          </w:rPr>
          <w:fldChar w:fldCharType="end"/>
        </w:r>
      </w:hyperlink>
    </w:p>
    <w:p w14:paraId="1C8E7964" w14:textId="4E2B3040" w:rsidR="004C138E" w:rsidRDefault="004C138E">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7772361" w:history="1">
        <w:r w:rsidRPr="00BD79AB">
          <w:rPr>
            <w:rStyle w:val="Hyperlink"/>
            <w:rFonts w:eastAsia="Times New Roman"/>
            <w:noProof/>
            <w:lang w:val="en-DE" w:eastAsia="en-GB"/>
          </w:rPr>
          <w:t>Data Literacy</w:t>
        </w:r>
        <w:r>
          <w:rPr>
            <w:noProof/>
            <w:webHidden/>
          </w:rPr>
          <w:tab/>
        </w:r>
        <w:r>
          <w:rPr>
            <w:noProof/>
            <w:webHidden/>
          </w:rPr>
          <w:fldChar w:fldCharType="begin"/>
        </w:r>
        <w:r>
          <w:rPr>
            <w:noProof/>
            <w:webHidden/>
          </w:rPr>
          <w:instrText xml:space="preserve"> PAGEREF _Toc197772361 \h </w:instrText>
        </w:r>
        <w:r>
          <w:rPr>
            <w:noProof/>
            <w:webHidden/>
          </w:rPr>
        </w:r>
        <w:r>
          <w:rPr>
            <w:noProof/>
            <w:webHidden/>
          </w:rPr>
          <w:fldChar w:fldCharType="separate"/>
        </w:r>
        <w:r>
          <w:rPr>
            <w:noProof/>
            <w:webHidden/>
          </w:rPr>
          <w:t>5</w:t>
        </w:r>
        <w:r>
          <w:rPr>
            <w:noProof/>
            <w:webHidden/>
          </w:rPr>
          <w:fldChar w:fldCharType="end"/>
        </w:r>
      </w:hyperlink>
    </w:p>
    <w:p w14:paraId="20D3C014" w14:textId="575F282A" w:rsidR="004C138E" w:rsidRDefault="004C138E">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7772362" w:history="1">
        <w:r w:rsidRPr="00BD79AB">
          <w:rPr>
            <w:rStyle w:val="Hyperlink"/>
            <w:rFonts w:eastAsia="Times New Roman"/>
            <w:noProof/>
            <w:lang w:val="en-DE" w:eastAsia="en-GB"/>
          </w:rPr>
          <w:t>Ethical AI</w:t>
        </w:r>
        <w:r>
          <w:rPr>
            <w:noProof/>
            <w:webHidden/>
          </w:rPr>
          <w:tab/>
        </w:r>
        <w:r>
          <w:rPr>
            <w:noProof/>
            <w:webHidden/>
          </w:rPr>
          <w:fldChar w:fldCharType="begin"/>
        </w:r>
        <w:r>
          <w:rPr>
            <w:noProof/>
            <w:webHidden/>
          </w:rPr>
          <w:instrText xml:space="preserve"> PAGEREF _Toc197772362 \h </w:instrText>
        </w:r>
        <w:r>
          <w:rPr>
            <w:noProof/>
            <w:webHidden/>
          </w:rPr>
        </w:r>
        <w:r>
          <w:rPr>
            <w:noProof/>
            <w:webHidden/>
          </w:rPr>
          <w:fldChar w:fldCharType="separate"/>
        </w:r>
        <w:r>
          <w:rPr>
            <w:noProof/>
            <w:webHidden/>
          </w:rPr>
          <w:t>6</w:t>
        </w:r>
        <w:r>
          <w:rPr>
            <w:noProof/>
            <w:webHidden/>
          </w:rPr>
          <w:fldChar w:fldCharType="end"/>
        </w:r>
      </w:hyperlink>
    </w:p>
    <w:p w14:paraId="767C956E" w14:textId="44D50FA5" w:rsidR="004C138E" w:rsidRDefault="004C138E">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7772363" w:history="1">
        <w:r w:rsidRPr="00BD79AB">
          <w:rPr>
            <w:rStyle w:val="Hyperlink"/>
            <w:rFonts w:eastAsia="Times New Roman"/>
            <w:noProof/>
            <w:lang w:val="en-DE" w:eastAsia="en-GB"/>
          </w:rPr>
          <w:t>AI Pilot Projects</w:t>
        </w:r>
        <w:r>
          <w:rPr>
            <w:noProof/>
            <w:webHidden/>
          </w:rPr>
          <w:tab/>
        </w:r>
        <w:r>
          <w:rPr>
            <w:noProof/>
            <w:webHidden/>
          </w:rPr>
          <w:fldChar w:fldCharType="begin"/>
        </w:r>
        <w:r>
          <w:rPr>
            <w:noProof/>
            <w:webHidden/>
          </w:rPr>
          <w:instrText xml:space="preserve"> PAGEREF _Toc197772363 \h </w:instrText>
        </w:r>
        <w:r>
          <w:rPr>
            <w:noProof/>
            <w:webHidden/>
          </w:rPr>
        </w:r>
        <w:r>
          <w:rPr>
            <w:noProof/>
            <w:webHidden/>
          </w:rPr>
          <w:fldChar w:fldCharType="separate"/>
        </w:r>
        <w:r>
          <w:rPr>
            <w:noProof/>
            <w:webHidden/>
          </w:rPr>
          <w:t>7</w:t>
        </w:r>
        <w:r>
          <w:rPr>
            <w:noProof/>
            <w:webHidden/>
          </w:rPr>
          <w:fldChar w:fldCharType="end"/>
        </w:r>
      </w:hyperlink>
    </w:p>
    <w:p w14:paraId="247D98D2" w14:textId="78F96E5D" w:rsidR="004C138E" w:rsidRDefault="004C138E">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7772364" w:history="1">
        <w:r w:rsidRPr="00BD79AB">
          <w:rPr>
            <w:rStyle w:val="Hyperlink"/>
            <w:noProof/>
          </w:rPr>
          <w:t>Strategic Foresight</w:t>
        </w:r>
        <w:r>
          <w:rPr>
            <w:noProof/>
            <w:webHidden/>
          </w:rPr>
          <w:tab/>
        </w:r>
        <w:r>
          <w:rPr>
            <w:noProof/>
            <w:webHidden/>
          </w:rPr>
          <w:fldChar w:fldCharType="begin"/>
        </w:r>
        <w:r>
          <w:rPr>
            <w:noProof/>
            <w:webHidden/>
          </w:rPr>
          <w:instrText xml:space="preserve"> PAGEREF _Toc197772364 \h </w:instrText>
        </w:r>
        <w:r>
          <w:rPr>
            <w:noProof/>
            <w:webHidden/>
          </w:rPr>
        </w:r>
        <w:r>
          <w:rPr>
            <w:noProof/>
            <w:webHidden/>
          </w:rPr>
          <w:fldChar w:fldCharType="separate"/>
        </w:r>
        <w:r>
          <w:rPr>
            <w:noProof/>
            <w:webHidden/>
          </w:rPr>
          <w:t>8</w:t>
        </w:r>
        <w:r>
          <w:rPr>
            <w:noProof/>
            <w:webHidden/>
          </w:rPr>
          <w:fldChar w:fldCharType="end"/>
        </w:r>
      </w:hyperlink>
    </w:p>
    <w:p w14:paraId="015C6D82" w14:textId="00EFDCCE" w:rsidR="004C138E" w:rsidRDefault="004C138E">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7772365" w:history="1">
        <w:r w:rsidRPr="00BD79AB">
          <w:rPr>
            <w:rStyle w:val="Hyperlink"/>
            <w:noProof/>
          </w:rPr>
          <w:t>Institutional Readiness</w:t>
        </w:r>
        <w:r>
          <w:rPr>
            <w:noProof/>
            <w:webHidden/>
          </w:rPr>
          <w:tab/>
        </w:r>
        <w:r>
          <w:rPr>
            <w:noProof/>
            <w:webHidden/>
          </w:rPr>
          <w:fldChar w:fldCharType="begin"/>
        </w:r>
        <w:r>
          <w:rPr>
            <w:noProof/>
            <w:webHidden/>
          </w:rPr>
          <w:instrText xml:space="preserve"> PAGEREF _Toc197772365 \h </w:instrText>
        </w:r>
        <w:r>
          <w:rPr>
            <w:noProof/>
            <w:webHidden/>
          </w:rPr>
        </w:r>
        <w:r>
          <w:rPr>
            <w:noProof/>
            <w:webHidden/>
          </w:rPr>
          <w:fldChar w:fldCharType="separate"/>
        </w:r>
        <w:r>
          <w:rPr>
            <w:noProof/>
            <w:webHidden/>
          </w:rPr>
          <w:t>9</w:t>
        </w:r>
        <w:r>
          <w:rPr>
            <w:noProof/>
            <w:webHidden/>
          </w:rPr>
          <w:fldChar w:fldCharType="end"/>
        </w:r>
      </w:hyperlink>
    </w:p>
    <w:p w14:paraId="51E1D710" w14:textId="480498A2" w:rsidR="004C138E" w:rsidRDefault="004C138E">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7772366" w:history="1">
        <w:r w:rsidRPr="00BD79AB">
          <w:rPr>
            <w:rStyle w:val="Hyperlink"/>
            <w:noProof/>
          </w:rPr>
          <w:t>AI Governance</w:t>
        </w:r>
        <w:r>
          <w:rPr>
            <w:noProof/>
            <w:webHidden/>
          </w:rPr>
          <w:tab/>
        </w:r>
        <w:r>
          <w:rPr>
            <w:noProof/>
            <w:webHidden/>
          </w:rPr>
          <w:fldChar w:fldCharType="begin"/>
        </w:r>
        <w:r>
          <w:rPr>
            <w:noProof/>
            <w:webHidden/>
          </w:rPr>
          <w:instrText xml:space="preserve"> PAGEREF _Toc197772366 \h </w:instrText>
        </w:r>
        <w:r>
          <w:rPr>
            <w:noProof/>
            <w:webHidden/>
          </w:rPr>
        </w:r>
        <w:r>
          <w:rPr>
            <w:noProof/>
            <w:webHidden/>
          </w:rPr>
          <w:fldChar w:fldCharType="separate"/>
        </w:r>
        <w:r>
          <w:rPr>
            <w:noProof/>
            <w:webHidden/>
          </w:rPr>
          <w:t>10</w:t>
        </w:r>
        <w:r>
          <w:rPr>
            <w:noProof/>
            <w:webHidden/>
          </w:rPr>
          <w:fldChar w:fldCharType="end"/>
        </w:r>
      </w:hyperlink>
    </w:p>
    <w:p w14:paraId="60045B8D" w14:textId="293013A0" w:rsidR="004C138E" w:rsidRDefault="004C138E">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7772367" w:history="1">
        <w:r w:rsidRPr="00BD79AB">
          <w:rPr>
            <w:rStyle w:val="Hyperlink"/>
            <w:noProof/>
          </w:rPr>
          <w:t>Digital Ecosystem Building</w:t>
        </w:r>
        <w:r>
          <w:rPr>
            <w:noProof/>
            <w:webHidden/>
          </w:rPr>
          <w:tab/>
        </w:r>
        <w:r>
          <w:rPr>
            <w:noProof/>
            <w:webHidden/>
          </w:rPr>
          <w:fldChar w:fldCharType="begin"/>
        </w:r>
        <w:r>
          <w:rPr>
            <w:noProof/>
            <w:webHidden/>
          </w:rPr>
          <w:instrText xml:space="preserve"> PAGEREF _Toc197772367 \h </w:instrText>
        </w:r>
        <w:r>
          <w:rPr>
            <w:noProof/>
            <w:webHidden/>
          </w:rPr>
        </w:r>
        <w:r>
          <w:rPr>
            <w:noProof/>
            <w:webHidden/>
          </w:rPr>
          <w:fldChar w:fldCharType="separate"/>
        </w:r>
        <w:r>
          <w:rPr>
            <w:noProof/>
            <w:webHidden/>
          </w:rPr>
          <w:t>11</w:t>
        </w:r>
        <w:r>
          <w:rPr>
            <w:noProof/>
            <w:webHidden/>
          </w:rPr>
          <w:fldChar w:fldCharType="end"/>
        </w:r>
      </w:hyperlink>
    </w:p>
    <w:p w14:paraId="4CB3C8C0" w14:textId="362C6107" w:rsidR="00931733" w:rsidRPr="004C138E" w:rsidRDefault="004C138E" w:rsidP="004C138E">
      <w:pPr>
        <w:rPr>
          <w:lang w:val="en-US"/>
        </w:rPr>
      </w:pPr>
      <w:r>
        <w:rPr>
          <w:lang w:val="en-US"/>
        </w:rPr>
        <w:fldChar w:fldCharType="end"/>
      </w:r>
    </w:p>
    <w:p w14:paraId="075AD52A" w14:textId="77777777" w:rsidR="00D119B4" w:rsidRDefault="00D119B4">
      <w:pPr>
        <w:spacing w:after="0" w:line="240" w:lineRule="auto"/>
        <w:rPr>
          <w:rStyle w:val="Strong"/>
          <w:rFonts w:asciiTheme="majorHAnsi" w:eastAsiaTheme="majorEastAsia" w:hAnsiTheme="majorHAnsi" w:cs="Times New Roman (Headings CS)"/>
          <w:b w:val="0"/>
          <w:color w:val="FF0000"/>
          <w:kern w:val="2"/>
          <w:sz w:val="28"/>
          <w:szCs w:val="40"/>
          <w14:ligatures w14:val="standardContextual"/>
        </w:rPr>
      </w:pPr>
      <w:r>
        <w:rPr>
          <w:rStyle w:val="Strong"/>
        </w:rPr>
        <w:br w:type="page"/>
      </w:r>
    </w:p>
    <w:p w14:paraId="141BA355" w14:textId="3999A40C" w:rsidR="00093FC0" w:rsidRDefault="00093FC0" w:rsidP="00093FC0">
      <w:bookmarkStart w:id="0" w:name="_Toc197771088"/>
    </w:p>
    <w:p w14:paraId="0A2CE6C6" w14:textId="48185CF0" w:rsidR="00093FC0" w:rsidRDefault="00093FC0" w:rsidP="004C138E">
      <w:pPr>
        <w:pStyle w:val="Heading1"/>
      </w:pPr>
      <w:bookmarkStart w:id="1" w:name="_Toc197772358"/>
      <w:r>
        <w:rPr>
          <w:rFonts w:ascii="Apple Color Emoji" w:hAnsi="Apple Color Emoji" w:cs="Apple Color Emoji"/>
        </w:rPr>
        <w:t>📚</w:t>
      </w:r>
      <w:r>
        <w:t xml:space="preserve"> Key Concepts Summary: Leading the AI Revolution in Education</w:t>
      </w:r>
      <w:bookmarkEnd w:id="1"/>
    </w:p>
    <w:p w14:paraId="779DF738" w14:textId="454EEF7B" w:rsidR="00093FC0" w:rsidRDefault="00093FC0" w:rsidP="00093FC0">
      <w:pPr>
        <w:pStyle w:val="Heading3"/>
      </w:pPr>
      <w:r>
        <w:t xml:space="preserve">1. </w:t>
      </w:r>
      <w:r>
        <w:rPr>
          <w:rStyle w:val="Strong"/>
          <w:b/>
          <w:bCs/>
        </w:rPr>
        <w:t xml:space="preserve">AI Proficiency: </w:t>
      </w:r>
    </w:p>
    <w:p w14:paraId="6FB9EB47" w14:textId="69B24E8F" w:rsidR="00093FC0" w:rsidRDefault="00093FC0" w:rsidP="00093FC0">
      <w:pPr>
        <w:pStyle w:val="NormalWeb"/>
        <w:spacing w:before="0" w:beforeAutospacing="0"/>
      </w:pPr>
      <w:r>
        <w:t>Understanding and using AI tools confidently and responsibly to support smarter decision-making and innovation.</w:t>
      </w:r>
    </w:p>
    <w:p w14:paraId="4A840911" w14:textId="77777777" w:rsidR="00093FC0" w:rsidRDefault="00093FC0" w:rsidP="00093FC0">
      <w:pPr>
        <w:pStyle w:val="Heading3"/>
      </w:pPr>
      <w:r>
        <w:t xml:space="preserve">2. </w:t>
      </w:r>
      <w:r>
        <w:rPr>
          <w:rStyle w:val="Strong"/>
          <w:b/>
          <w:bCs/>
        </w:rPr>
        <w:t>Digital Leadership</w:t>
      </w:r>
    </w:p>
    <w:p w14:paraId="6CA943A8" w14:textId="303D1AAE" w:rsidR="00093FC0" w:rsidRDefault="00093FC0" w:rsidP="00093FC0">
      <w:pPr>
        <w:pStyle w:val="NormalWeb"/>
        <w:spacing w:before="0" w:beforeAutospacing="0"/>
      </w:pPr>
      <w:r>
        <w:t>Guiding people and projects through digital change with clear goals, strong ethics, and a focus on human needs.</w:t>
      </w:r>
    </w:p>
    <w:p w14:paraId="3495758C" w14:textId="77777777" w:rsidR="00093FC0" w:rsidRDefault="00093FC0" w:rsidP="00093FC0">
      <w:pPr>
        <w:pStyle w:val="Heading3"/>
      </w:pPr>
      <w:r>
        <w:t xml:space="preserve">3. </w:t>
      </w:r>
      <w:r>
        <w:rPr>
          <w:rStyle w:val="Strong"/>
          <w:b/>
          <w:bCs/>
        </w:rPr>
        <w:t>Data Literacy</w:t>
      </w:r>
    </w:p>
    <w:p w14:paraId="68B77948" w14:textId="33355948" w:rsidR="00093FC0" w:rsidRDefault="00093FC0" w:rsidP="00093FC0">
      <w:pPr>
        <w:pStyle w:val="NormalWeb"/>
        <w:spacing w:before="0" w:beforeAutospacing="0"/>
      </w:pPr>
      <w:r>
        <w:t>Being able to read, understand, and act on data to make better decisions and monitor education outcomes effectively.</w:t>
      </w:r>
    </w:p>
    <w:p w14:paraId="61B4B2EB" w14:textId="77777777" w:rsidR="00093FC0" w:rsidRDefault="00093FC0" w:rsidP="00093FC0">
      <w:pPr>
        <w:pStyle w:val="Heading3"/>
      </w:pPr>
      <w:r>
        <w:t xml:space="preserve">4. </w:t>
      </w:r>
      <w:r>
        <w:rPr>
          <w:rStyle w:val="Strong"/>
          <w:b/>
          <w:bCs/>
        </w:rPr>
        <w:t>Ethical AI</w:t>
      </w:r>
    </w:p>
    <w:p w14:paraId="0E010E43" w14:textId="20AEF15B" w:rsidR="00093FC0" w:rsidRDefault="00093FC0" w:rsidP="00093FC0">
      <w:pPr>
        <w:pStyle w:val="NormalWeb"/>
        <w:spacing w:before="0" w:beforeAutospacing="0"/>
      </w:pPr>
      <w:r>
        <w:t>Using AI tools in a way that protects rights, ensures fairness, maintains transparency, and keeps humans in control.</w:t>
      </w:r>
    </w:p>
    <w:p w14:paraId="598CD6D0" w14:textId="77777777" w:rsidR="00093FC0" w:rsidRDefault="00093FC0" w:rsidP="00093FC0">
      <w:pPr>
        <w:pStyle w:val="Heading3"/>
      </w:pPr>
      <w:r>
        <w:t xml:space="preserve">5. </w:t>
      </w:r>
      <w:r>
        <w:rPr>
          <w:rStyle w:val="Strong"/>
          <w:b/>
          <w:bCs/>
        </w:rPr>
        <w:t>AI Pilot Projects</w:t>
      </w:r>
    </w:p>
    <w:p w14:paraId="76B7B498" w14:textId="726DED7F" w:rsidR="00093FC0" w:rsidRDefault="00093FC0" w:rsidP="00093FC0">
      <w:pPr>
        <w:pStyle w:val="NormalWeb"/>
        <w:spacing w:before="0" w:beforeAutospacing="0"/>
      </w:pPr>
      <w:r>
        <w:t>Starting small, safe experiments with AI to learn by doing, reduce risks, and build real-world skills and insights.</w:t>
      </w:r>
    </w:p>
    <w:p w14:paraId="00982ECC" w14:textId="77777777" w:rsidR="00093FC0" w:rsidRDefault="00093FC0" w:rsidP="00093FC0">
      <w:pPr>
        <w:pStyle w:val="Heading3"/>
      </w:pPr>
      <w:r>
        <w:t xml:space="preserve">6. </w:t>
      </w:r>
      <w:r>
        <w:rPr>
          <w:rStyle w:val="Strong"/>
          <w:b/>
          <w:bCs/>
        </w:rPr>
        <w:t>Strategic Foresight</w:t>
      </w:r>
    </w:p>
    <w:p w14:paraId="0951FDC1" w14:textId="7E3D1F3D" w:rsidR="00093FC0" w:rsidRDefault="00093FC0" w:rsidP="00093FC0">
      <w:pPr>
        <w:pStyle w:val="NormalWeb"/>
        <w:spacing w:before="0" w:beforeAutospacing="0"/>
      </w:pPr>
      <w:r>
        <w:t>Anticipating future changes and opportunities, preparing early, and staying flexible to guide long-term success with AI.</w:t>
      </w:r>
    </w:p>
    <w:p w14:paraId="2980994D" w14:textId="77777777" w:rsidR="00093FC0" w:rsidRDefault="00093FC0" w:rsidP="00093FC0">
      <w:pPr>
        <w:pStyle w:val="Heading3"/>
      </w:pPr>
      <w:r>
        <w:t xml:space="preserve">7. </w:t>
      </w:r>
      <w:r>
        <w:rPr>
          <w:rStyle w:val="Strong"/>
          <w:b/>
          <w:bCs/>
        </w:rPr>
        <w:t>Institutional Readiness</w:t>
      </w:r>
    </w:p>
    <w:p w14:paraId="3B96840D" w14:textId="09E45BFA" w:rsidR="00093FC0" w:rsidRDefault="00093FC0" w:rsidP="00093FC0">
      <w:pPr>
        <w:pStyle w:val="NormalWeb"/>
        <w:spacing w:before="0" w:beforeAutospacing="0"/>
      </w:pPr>
      <w:r>
        <w:t>Ensuring that people, systems, and leadership structures are in place before scaling up AI and digital solutions.</w:t>
      </w:r>
    </w:p>
    <w:p w14:paraId="1854BBC5" w14:textId="77777777" w:rsidR="00093FC0" w:rsidRDefault="00093FC0" w:rsidP="00093FC0">
      <w:pPr>
        <w:pStyle w:val="Heading3"/>
      </w:pPr>
      <w:r>
        <w:t xml:space="preserve">8. </w:t>
      </w:r>
      <w:r>
        <w:rPr>
          <w:rStyle w:val="Strong"/>
          <w:b/>
          <w:bCs/>
        </w:rPr>
        <w:t>AI Governance</w:t>
      </w:r>
    </w:p>
    <w:p w14:paraId="6C5F94EE" w14:textId="18A94031" w:rsidR="00093FC0" w:rsidRDefault="00093FC0" w:rsidP="00093FC0">
      <w:pPr>
        <w:pStyle w:val="NormalWeb"/>
        <w:spacing w:before="0" w:beforeAutospacing="0"/>
      </w:pPr>
      <w:r>
        <w:t>Setting clear rules, roles, and ethical safeguards to manage AI use wisely and build public trust in technology.</w:t>
      </w:r>
    </w:p>
    <w:p w14:paraId="29E17170" w14:textId="77777777" w:rsidR="00093FC0" w:rsidRDefault="00093FC0" w:rsidP="00093FC0">
      <w:pPr>
        <w:pStyle w:val="Heading3"/>
      </w:pPr>
      <w:r>
        <w:t xml:space="preserve">9. </w:t>
      </w:r>
      <w:r>
        <w:rPr>
          <w:rStyle w:val="Strong"/>
          <w:b/>
          <w:bCs/>
        </w:rPr>
        <w:t>Networking and Partnerships</w:t>
      </w:r>
    </w:p>
    <w:p w14:paraId="798B404D" w14:textId="30105E62" w:rsidR="00093FC0" w:rsidRDefault="00093FC0" w:rsidP="00093FC0">
      <w:pPr>
        <w:pStyle w:val="NormalWeb"/>
        <w:spacing w:before="0" w:beforeAutospacing="0"/>
      </w:pPr>
      <w:r>
        <w:t>Building strong internal and external relationships to share knowledge, spread innovation, and sustain AI development.</w:t>
      </w:r>
    </w:p>
    <w:p w14:paraId="6E2ECC6C" w14:textId="77777777" w:rsidR="00093FC0" w:rsidRDefault="00093FC0" w:rsidP="00093FC0">
      <w:pPr>
        <w:pStyle w:val="Heading3"/>
      </w:pPr>
      <w:r>
        <w:t xml:space="preserve">10. </w:t>
      </w:r>
      <w:r>
        <w:rPr>
          <w:rStyle w:val="Strong"/>
          <w:b/>
          <w:bCs/>
        </w:rPr>
        <w:t>Digital Ecosystem Building</w:t>
      </w:r>
    </w:p>
    <w:p w14:paraId="14652E38" w14:textId="77777777" w:rsidR="00093FC0" w:rsidRDefault="00093FC0" w:rsidP="00093FC0">
      <w:pPr>
        <w:pStyle w:val="NormalWeb"/>
        <w:spacing w:before="0" w:beforeAutospacing="0"/>
      </w:pPr>
      <w:r>
        <w:t>Creating a connected network of people, tools, and institutions that support and grow sustainable digital innovation.</w:t>
      </w:r>
    </w:p>
    <w:p w14:paraId="3A3A205B" w14:textId="77777777" w:rsidR="00093FC0" w:rsidRDefault="00093FC0">
      <w:pPr>
        <w:spacing w:after="0" w:line="240" w:lineRule="auto"/>
        <w:rPr>
          <w:rStyle w:val="Strong"/>
          <w:rFonts w:asciiTheme="majorHAnsi" w:eastAsiaTheme="majorEastAsia" w:hAnsiTheme="majorHAnsi" w:cs="Times New Roman (Headings CS)"/>
          <w:b w:val="0"/>
          <w:color w:val="FF0000"/>
          <w:kern w:val="2"/>
          <w:sz w:val="28"/>
          <w:szCs w:val="40"/>
          <w14:ligatures w14:val="standardContextual"/>
        </w:rPr>
      </w:pPr>
      <w:r>
        <w:rPr>
          <w:rStyle w:val="Strong"/>
        </w:rPr>
        <w:br w:type="page"/>
      </w:r>
    </w:p>
    <w:p w14:paraId="0F17D0E7" w14:textId="56D4BBEC" w:rsidR="00D119B4" w:rsidRPr="00093FC0" w:rsidRDefault="00D119B4" w:rsidP="004C138E">
      <w:pPr>
        <w:pStyle w:val="Heading1"/>
      </w:pPr>
      <w:bookmarkStart w:id="2" w:name="_Toc197772359"/>
      <w:r w:rsidRPr="00093FC0">
        <w:rPr>
          <w:rStyle w:val="Strong"/>
          <w:b/>
          <w:bCs w:val="0"/>
        </w:rPr>
        <w:lastRenderedPageBreak/>
        <w:t>AI Proficiency</w:t>
      </w:r>
      <w:bookmarkEnd w:id="0"/>
      <w:bookmarkEnd w:id="2"/>
    </w:p>
    <w:p w14:paraId="64AB77D2" w14:textId="5504720E" w:rsidR="00D119B4" w:rsidRPr="00D119B4" w:rsidRDefault="00D119B4" w:rsidP="00D119B4">
      <w:pPr>
        <w:spacing w:before="100" w:beforeAutospacing="1" w:after="100" w:afterAutospacing="1" w:line="240" w:lineRule="auto"/>
        <w:outlineLvl w:val="2"/>
        <w:rPr>
          <w:rFonts w:ascii="Times New Roman" w:eastAsia="Times New Roman" w:hAnsi="Times New Roman"/>
          <w:b/>
          <w:bCs/>
          <w:sz w:val="27"/>
          <w:szCs w:val="27"/>
          <w:lang w:val="en-DE" w:eastAsia="en-GB"/>
        </w:rPr>
      </w:pPr>
      <w:r w:rsidRPr="00892E35">
        <w:rPr>
          <w:rFonts w:ascii="Apple Color Emoji" w:eastAsia="Times New Roman" w:hAnsi="Apple Color Emoji" w:cs="Apple Color Emoji"/>
          <w:b/>
          <w:bCs/>
          <w:sz w:val="27"/>
          <w:szCs w:val="27"/>
          <w:lang w:val="en-DE" w:eastAsia="en-GB"/>
        </w:rPr>
        <w:t>📘</w:t>
      </w:r>
      <w:r w:rsidRPr="00892E35">
        <w:rPr>
          <w:rFonts w:ascii="Times New Roman" w:eastAsia="Times New Roman" w:hAnsi="Times New Roman"/>
          <w:b/>
          <w:bCs/>
          <w:sz w:val="27"/>
          <w:szCs w:val="27"/>
          <w:lang w:val="en-DE" w:eastAsia="en-GB"/>
        </w:rPr>
        <w:t xml:space="preserve"> Detailed Definition (100 words)</w:t>
      </w:r>
    </w:p>
    <w:p w14:paraId="7B7C3E02" w14:textId="35D9EF75" w:rsidR="00D119B4" w:rsidRDefault="00D119B4">
      <w:pPr>
        <w:spacing w:after="0" w:line="240" w:lineRule="auto"/>
        <w:rPr>
          <w:rFonts w:ascii="Times New Roman" w:eastAsia="Times New Roman" w:hAnsi="Times New Roman"/>
          <w:b/>
          <w:bCs/>
          <w:sz w:val="24"/>
          <w:szCs w:val="24"/>
          <w:lang w:val="en-DE" w:eastAsia="en-GB"/>
        </w:rPr>
      </w:pPr>
      <w:r>
        <w:rPr>
          <w:rStyle w:val="Strong"/>
        </w:rPr>
        <w:t>AI Proficiency</w:t>
      </w:r>
      <w:r>
        <w:t xml:space="preserve"> means being comfortable using and understanding simple Artificial Intelligence tools. It helps leaders and staff know where AI can support their work — like planning, reporting, or managing information. You don’t need to be a technical expert. Instead, you should know what AI can do, what its limits are, and how to use it carefully and responsibly. AI proficiency is about making smart decisions, asking the right questions, and leading change with confidence. It is one of the key skills for building a modern, future-ready Ministry.</w:t>
      </w:r>
    </w:p>
    <w:p w14:paraId="55EB054D" w14:textId="77777777" w:rsidR="00D119B4" w:rsidRDefault="00D119B4">
      <w:pPr>
        <w:spacing w:after="0" w:line="240" w:lineRule="auto"/>
        <w:rPr>
          <w:rFonts w:ascii="Times New Roman" w:eastAsia="Times New Roman" w:hAnsi="Times New Roman"/>
          <w:b/>
          <w:bCs/>
          <w:sz w:val="24"/>
          <w:szCs w:val="24"/>
          <w:lang w:val="en-DE" w:eastAsia="en-GB"/>
        </w:rPr>
      </w:pPr>
    </w:p>
    <w:p w14:paraId="1C07B105" w14:textId="1A368316" w:rsidR="00D119B4" w:rsidRPr="00D119B4" w:rsidRDefault="00D119B4" w:rsidP="00D119B4">
      <w:pPr>
        <w:spacing w:before="100" w:beforeAutospacing="1" w:after="100" w:afterAutospacing="1" w:line="240" w:lineRule="auto"/>
        <w:outlineLvl w:val="2"/>
        <w:rPr>
          <w:rStyle w:val="Strong"/>
          <w:rFonts w:ascii="Times New Roman" w:eastAsia="Times New Roman" w:hAnsi="Times New Roman"/>
          <w:sz w:val="27"/>
          <w:szCs w:val="27"/>
          <w:lang w:val="en-DE" w:eastAsia="en-GB"/>
        </w:rPr>
      </w:pPr>
      <w:r w:rsidRPr="00892E35">
        <w:rPr>
          <w:rFonts w:ascii="Apple Color Emoji" w:eastAsia="Times New Roman" w:hAnsi="Apple Color Emoji" w:cs="Apple Color Emoji"/>
          <w:b/>
          <w:bCs/>
          <w:sz w:val="27"/>
          <w:szCs w:val="27"/>
          <w:lang w:val="en-DE" w:eastAsia="en-GB"/>
        </w:rPr>
        <w:t>📗</w:t>
      </w:r>
      <w:r w:rsidRPr="00892E35">
        <w:rPr>
          <w:rFonts w:ascii="Times New Roman" w:eastAsia="Times New Roman" w:hAnsi="Times New Roman"/>
          <w:b/>
          <w:bCs/>
          <w:sz w:val="27"/>
          <w:szCs w:val="27"/>
          <w:lang w:val="en-DE" w:eastAsia="en-GB"/>
        </w:rPr>
        <w:t xml:space="preserve"> Simpler Version</w:t>
      </w:r>
    </w:p>
    <w:p w14:paraId="68C5DA23" w14:textId="7FEC01A2" w:rsidR="00D119B4" w:rsidRPr="00D119B4" w:rsidRDefault="00D119B4" w:rsidP="00D119B4">
      <w:pPr>
        <w:spacing w:before="100" w:beforeAutospacing="1" w:after="100" w:afterAutospacing="1" w:line="240" w:lineRule="auto"/>
        <w:outlineLvl w:val="2"/>
        <w:rPr>
          <w:rFonts w:ascii="Times New Roman" w:eastAsia="Times New Roman" w:hAnsi="Times New Roman"/>
          <w:b/>
          <w:bCs/>
          <w:sz w:val="27"/>
          <w:szCs w:val="27"/>
          <w:lang w:val="en-DE" w:eastAsia="en-GB"/>
        </w:rPr>
      </w:pPr>
      <w:r>
        <w:rPr>
          <w:rStyle w:val="Strong"/>
        </w:rPr>
        <w:t>AI Proficiency</w:t>
      </w:r>
      <w:r>
        <w:t xml:space="preserve"> means the ability to understand, interact with, and critically apply Artificial Intelligence tools and concepts in a professional setting. For education leaders, it includes recognizing where AI can add value (e.g., planning, monitoring, administration), understanding basic AI functions (like data analysis or natural language processing), and using AI tools responsibly and ethically. AI proficiency does not require deep technical expertise, but it demands practical familiarity, critical thinking about risks and benefits, and the ability to make informed decisions about adopting or managing AI solutions. It is a core skill for future-ready leadership and institutional innovation.</w:t>
      </w:r>
    </w:p>
    <w:p w14:paraId="18ECD007" w14:textId="29381D39" w:rsidR="00D119B4" w:rsidRPr="00D119B4" w:rsidRDefault="00D119B4" w:rsidP="00D119B4">
      <w:pPr>
        <w:spacing w:before="100" w:beforeAutospacing="1" w:after="100" w:afterAutospacing="1" w:line="240" w:lineRule="auto"/>
        <w:outlineLvl w:val="2"/>
        <w:rPr>
          <w:rFonts w:ascii="Times New Roman" w:eastAsia="Times New Roman" w:hAnsi="Times New Roman"/>
          <w:b/>
          <w:bCs/>
          <w:sz w:val="27"/>
          <w:szCs w:val="27"/>
          <w:lang w:val="en-DE" w:eastAsia="en-GB"/>
        </w:rPr>
      </w:pPr>
      <w:r w:rsidRPr="00D119B4">
        <w:rPr>
          <w:rFonts w:ascii="Apple Color Emoji" w:eastAsia="Times New Roman" w:hAnsi="Apple Color Emoji" w:cs="Apple Color Emoji"/>
          <w:b/>
          <w:bCs/>
          <w:sz w:val="27"/>
          <w:szCs w:val="27"/>
          <w:lang w:val="en-DE" w:eastAsia="en-GB"/>
        </w:rPr>
        <w:t>🔹</w:t>
      </w:r>
      <w:r w:rsidRPr="00D119B4">
        <w:rPr>
          <w:rFonts w:ascii="Times New Roman" w:eastAsia="Times New Roman" w:hAnsi="Times New Roman"/>
          <w:b/>
          <w:bCs/>
          <w:sz w:val="27"/>
          <w:szCs w:val="27"/>
          <w:lang w:val="en-DE" w:eastAsia="en-GB"/>
        </w:rPr>
        <w:t xml:space="preserve"> AI Proficiency – In 3 Key Points</w:t>
      </w:r>
    </w:p>
    <w:p w14:paraId="4FF565AC" w14:textId="77777777" w:rsidR="00D119B4" w:rsidRPr="00D119B4" w:rsidRDefault="00D119B4" w:rsidP="00D119B4">
      <w:pPr>
        <w:numPr>
          <w:ilvl w:val="0"/>
          <w:numId w:val="39"/>
        </w:numPr>
        <w:spacing w:before="100" w:beforeAutospacing="1" w:after="100" w:afterAutospacing="1" w:line="240" w:lineRule="auto"/>
        <w:rPr>
          <w:rFonts w:ascii="Times New Roman" w:eastAsia="Times New Roman" w:hAnsi="Times New Roman"/>
          <w:sz w:val="24"/>
          <w:szCs w:val="24"/>
          <w:lang w:val="en-DE" w:eastAsia="en-GB"/>
        </w:rPr>
      </w:pPr>
      <w:r w:rsidRPr="00D119B4">
        <w:rPr>
          <w:rFonts w:ascii="Times New Roman" w:eastAsia="Times New Roman" w:hAnsi="Times New Roman"/>
          <w:b/>
          <w:bCs/>
          <w:sz w:val="24"/>
          <w:szCs w:val="24"/>
          <w:lang w:val="en-DE" w:eastAsia="en-GB"/>
        </w:rPr>
        <w:t>Understand AI basics</w:t>
      </w:r>
      <w:r w:rsidRPr="00D119B4">
        <w:rPr>
          <w:rFonts w:ascii="Times New Roman" w:eastAsia="Times New Roman" w:hAnsi="Times New Roman"/>
          <w:sz w:val="24"/>
          <w:szCs w:val="24"/>
          <w:lang w:val="en-DE" w:eastAsia="en-GB"/>
        </w:rPr>
        <w:t>: Know what AI can (and cannot) do to support education leadership and management.</w:t>
      </w:r>
    </w:p>
    <w:p w14:paraId="144A5C1E" w14:textId="77777777" w:rsidR="00D119B4" w:rsidRPr="00D119B4" w:rsidRDefault="00D119B4" w:rsidP="00D119B4">
      <w:pPr>
        <w:numPr>
          <w:ilvl w:val="0"/>
          <w:numId w:val="39"/>
        </w:numPr>
        <w:spacing w:before="100" w:beforeAutospacing="1" w:after="100" w:afterAutospacing="1" w:line="240" w:lineRule="auto"/>
        <w:rPr>
          <w:rFonts w:ascii="Times New Roman" w:eastAsia="Times New Roman" w:hAnsi="Times New Roman"/>
          <w:sz w:val="24"/>
          <w:szCs w:val="24"/>
          <w:lang w:val="en-DE" w:eastAsia="en-GB"/>
        </w:rPr>
      </w:pPr>
      <w:r w:rsidRPr="00D119B4">
        <w:rPr>
          <w:rFonts w:ascii="Times New Roman" w:eastAsia="Times New Roman" w:hAnsi="Times New Roman"/>
          <w:b/>
          <w:bCs/>
          <w:sz w:val="24"/>
          <w:szCs w:val="24"/>
          <w:lang w:val="en-DE" w:eastAsia="en-GB"/>
        </w:rPr>
        <w:t>Use AI tools responsibly</w:t>
      </w:r>
      <w:r w:rsidRPr="00D119B4">
        <w:rPr>
          <w:rFonts w:ascii="Times New Roman" w:eastAsia="Times New Roman" w:hAnsi="Times New Roman"/>
          <w:sz w:val="24"/>
          <w:szCs w:val="24"/>
          <w:lang w:val="en-DE" w:eastAsia="en-GB"/>
        </w:rPr>
        <w:t>: Apply AI solutions thoughtfully, respecting ethics, privacy, and human oversight.</w:t>
      </w:r>
    </w:p>
    <w:p w14:paraId="03BC9C35" w14:textId="77777777" w:rsidR="00D119B4" w:rsidRPr="00D119B4" w:rsidRDefault="00D119B4" w:rsidP="00D119B4">
      <w:pPr>
        <w:numPr>
          <w:ilvl w:val="0"/>
          <w:numId w:val="39"/>
        </w:numPr>
        <w:spacing w:before="100" w:beforeAutospacing="1" w:after="100" w:afterAutospacing="1" w:line="240" w:lineRule="auto"/>
        <w:rPr>
          <w:rFonts w:ascii="Times New Roman" w:eastAsia="Times New Roman" w:hAnsi="Times New Roman"/>
          <w:sz w:val="24"/>
          <w:szCs w:val="24"/>
          <w:lang w:val="en-DE" w:eastAsia="en-GB"/>
        </w:rPr>
      </w:pPr>
      <w:r w:rsidRPr="00D119B4">
        <w:rPr>
          <w:rFonts w:ascii="Times New Roman" w:eastAsia="Times New Roman" w:hAnsi="Times New Roman"/>
          <w:b/>
          <w:bCs/>
          <w:sz w:val="24"/>
          <w:szCs w:val="24"/>
          <w:lang w:val="en-DE" w:eastAsia="en-GB"/>
        </w:rPr>
        <w:t>Lead with confidence</w:t>
      </w:r>
      <w:r w:rsidRPr="00D119B4">
        <w:rPr>
          <w:rFonts w:ascii="Times New Roman" w:eastAsia="Times New Roman" w:hAnsi="Times New Roman"/>
          <w:sz w:val="24"/>
          <w:szCs w:val="24"/>
          <w:lang w:val="en-DE" w:eastAsia="en-GB"/>
        </w:rPr>
        <w:t>: Make smart, informed decisions about where and how to integrate AI into MoES work.</w:t>
      </w:r>
    </w:p>
    <w:p w14:paraId="0793E5BB" w14:textId="103D5E7E" w:rsidR="00892E35" w:rsidRDefault="00892E35">
      <w:pPr>
        <w:spacing w:after="0" w:line="240" w:lineRule="auto"/>
        <w:rPr>
          <w:rFonts w:ascii="Times New Roman" w:eastAsia="Times New Roman" w:hAnsi="Times New Roman"/>
          <w:b/>
          <w:bCs/>
          <w:sz w:val="24"/>
          <w:szCs w:val="24"/>
          <w:lang w:val="en-DE" w:eastAsia="en-GB"/>
        </w:rPr>
      </w:pPr>
      <w:r>
        <w:rPr>
          <w:rFonts w:ascii="Times New Roman" w:eastAsia="Times New Roman" w:hAnsi="Times New Roman"/>
          <w:b/>
          <w:bCs/>
          <w:sz w:val="24"/>
          <w:szCs w:val="24"/>
          <w:lang w:val="en-DE" w:eastAsia="en-GB"/>
        </w:rPr>
        <w:br w:type="page"/>
      </w:r>
    </w:p>
    <w:p w14:paraId="137CED6E" w14:textId="402FDF3C" w:rsidR="00892E35" w:rsidRPr="00892E35" w:rsidRDefault="00892E35" w:rsidP="004C138E">
      <w:pPr>
        <w:pStyle w:val="Heading1"/>
        <w:rPr>
          <w:rFonts w:eastAsia="Times New Roman"/>
          <w:lang w:val="en-DE" w:eastAsia="en-GB"/>
        </w:rPr>
      </w:pPr>
      <w:bookmarkStart w:id="3" w:name="_Toc197771089"/>
      <w:bookmarkStart w:id="4" w:name="_Toc197772360"/>
      <w:r w:rsidRPr="00892E35">
        <w:rPr>
          <w:rFonts w:eastAsia="Times New Roman"/>
          <w:lang w:val="en-DE" w:eastAsia="en-GB"/>
        </w:rPr>
        <w:lastRenderedPageBreak/>
        <w:t>Digital Leadership</w:t>
      </w:r>
      <w:bookmarkEnd w:id="3"/>
      <w:bookmarkEnd w:id="4"/>
    </w:p>
    <w:p w14:paraId="3AAD3EB2" w14:textId="77777777" w:rsidR="00892E35" w:rsidRPr="00892E35" w:rsidRDefault="00724103" w:rsidP="00892E35">
      <w:pPr>
        <w:spacing w:after="0" w:line="240" w:lineRule="auto"/>
        <w:rPr>
          <w:rFonts w:ascii="Times New Roman" w:eastAsia="Times New Roman" w:hAnsi="Times New Roman"/>
          <w:sz w:val="24"/>
          <w:szCs w:val="24"/>
          <w:lang w:val="en-DE" w:eastAsia="en-GB"/>
        </w:rPr>
      </w:pPr>
      <w:r w:rsidRPr="00724103">
        <w:rPr>
          <w:rFonts w:ascii="Times New Roman" w:eastAsia="Times New Roman" w:hAnsi="Times New Roman"/>
          <w:noProof/>
          <w:sz w:val="24"/>
          <w:szCs w:val="24"/>
          <w:lang w:val="en-DE" w:eastAsia="en-GB"/>
          <w14:ligatures w14:val="standardContextual"/>
        </w:rPr>
        <w:pict w14:anchorId="001EFE26">
          <v:rect id="_x0000_i1055" alt="" style="width:451.3pt;height:.05pt;mso-width-percent:0;mso-height-percent:0;mso-width-percent:0;mso-height-percent:0" o:hralign="center" o:hrstd="t" o:hr="t" fillcolor="#a0a0a0" stroked="f"/>
        </w:pict>
      </w:r>
    </w:p>
    <w:p w14:paraId="234B132C" w14:textId="77777777" w:rsidR="00892E35" w:rsidRPr="00892E35" w:rsidRDefault="00892E35" w:rsidP="00D119B4">
      <w:pPr>
        <w:spacing w:before="100" w:beforeAutospacing="1" w:after="100" w:afterAutospacing="1" w:line="240" w:lineRule="auto"/>
        <w:outlineLvl w:val="2"/>
        <w:rPr>
          <w:rFonts w:ascii="Times New Roman" w:eastAsia="Times New Roman" w:hAnsi="Times New Roman"/>
          <w:b/>
          <w:bCs/>
          <w:sz w:val="27"/>
          <w:szCs w:val="27"/>
          <w:lang w:val="en-DE" w:eastAsia="en-GB"/>
        </w:rPr>
      </w:pPr>
      <w:r w:rsidRPr="00892E35">
        <w:rPr>
          <w:rFonts w:ascii="Apple Color Emoji" w:eastAsia="Times New Roman" w:hAnsi="Apple Color Emoji" w:cs="Apple Color Emoji"/>
          <w:b/>
          <w:bCs/>
          <w:sz w:val="27"/>
          <w:szCs w:val="27"/>
          <w:lang w:val="en-DE" w:eastAsia="en-GB"/>
        </w:rPr>
        <w:t>📘</w:t>
      </w:r>
      <w:r w:rsidRPr="00892E35">
        <w:rPr>
          <w:rFonts w:ascii="Times New Roman" w:eastAsia="Times New Roman" w:hAnsi="Times New Roman"/>
          <w:b/>
          <w:bCs/>
          <w:sz w:val="27"/>
          <w:szCs w:val="27"/>
          <w:lang w:val="en-DE" w:eastAsia="en-GB"/>
        </w:rPr>
        <w:t xml:space="preserve"> Detailed Definition (100 words)</w:t>
      </w:r>
    </w:p>
    <w:p w14:paraId="122B5707" w14:textId="77777777" w:rsidR="00892E35" w:rsidRPr="00892E35" w:rsidRDefault="00892E35" w:rsidP="00892E35">
      <w:pPr>
        <w:spacing w:before="100" w:beforeAutospacing="1" w:after="100" w:afterAutospacing="1" w:line="240" w:lineRule="auto"/>
        <w:rPr>
          <w:rFonts w:ascii="Times New Roman" w:eastAsia="Times New Roman" w:hAnsi="Times New Roman"/>
          <w:sz w:val="24"/>
          <w:szCs w:val="24"/>
          <w:lang w:val="en-DE" w:eastAsia="en-GB"/>
        </w:rPr>
      </w:pPr>
      <w:r w:rsidRPr="00892E35">
        <w:rPr>
          <w:rFonts w:ascii="Times New Roman" w:eastAsia="Times New Roman" w:hAnsi="Times New Roman"/>
          <w:b/>
          <w:bCs/>
          <w:sz w:val="24"/>
          <w:szCs w:val="24"/>
          <w:lang w:val="en-DE" w:eastAsia="en-GB"/>
        </w:rPr>
        <w:t>Digital Leadership</w:t>
      </w:r>
      <w:r w:rsidRPr="00892E35">
        <w:rPr>
          <w:rFonts w:ascii="Times New Roman" w:eastAsia="Times New Roman" w:hAnsi="Times New Roman"/>
          <w:sz w:val="24"/>
          <w:szCs w:val="24"/>
          <w:lang w:val="en-DE" w:eastAsia="en-GB"/>
        </w:rPr>
        <w:t xml:space="preserve"> means guiding people, projects, and institutions through digital change with vision, responsibility, and skill. For education officials, it involves understanding how technologies like AI, data platforms, and digital tools can improve planning, learning, and management. Digital leaders are not technical experts — but they create the conditions for innovation: setting clear goals, supporting new ideas, managing risks, and ensuring ethical use of technology. They inspire confidence, build teams that embrace change, and keep human needs at the center of digital transformation. Strong digital leadership is essential for making the Ministry of Education future-ready and resilient.</w:t>
      </w:r>
    </w:p>
    <w:p w14:paraId="23B66B6E" w14:textId="77777777" w:rsidR="00892E35" w:rsidRPr="00892E35" w:rsidRDefault="00724103" w:rsidP="00892E35">
      <w:pPr>
        <w:spacing w:after="0" w:line="240" w:lineRule="auto"/>
        <w:rPr>
          <w:rFonts w:ascii="Times New Roman" w:eastAsia="Times New Roman" w:hAnsi="Times New Roman"/>
          <w:sz w:val="24"/>
          <w:szCs w:val="24"/>
          <w:lang w:val="en-DE" w:eastAsia="en-GB"/>
        </w:rPr>
      </w:pPr>
      <w:r w:rsidRPr="00724103">
        <w:rPr>
          <w:rFonts w:ascii="Times New Roman" w:eastAsia="Times New Roman" w:hAnsi="Times New Roman"/>
          <w:noProof/>
          <w:sz w:val="24"/>
          <w:szCs w:val="24"/>
          <w:lang w:val="en-DE" w:eastAsia="en-GB"/>
          <w14:ligatures w14:val="standardContextual"/>
        </w:rPr>
        <w:pict w14:anchorId="4008B206">
          <v:rect id="_x0000_i1054" alt="" style="width:451.3pt;height:.05pt;mso-width-percent:0;mso-height-percent:0;mso-width-percent:0;mso-height-percent:0" o:hralign="center" o:hrstd="t" o:hr="t" fillcolor="#a0a0a0" stroked="f"/>
        </w:pict>
      </w:r>
    </w:p>
    <w:p w14:paraId="2844242B" w14:textId="77777777" w:rsidR="00892E35" w:rsidRPr="00892E35" w:rsidRDefault="00892E35" w:rsidP="00D119B4">
      <w:pPr>
        <w:spacing w:before="100" w:beforeAutospacing="1" w:after="100" w:afterAutospacing="1" w:line="240" w:lineRule="auto"/>
        <w:outlineLvl w:val="2"/>
        <w:rPr>
          <w:rFonts w:ascii="Times New Roman" w:eastAsia="Times New Roman" w:hAnsi="Times New Roman"/>
          <w:b/>
          <w:bCs/>
          <w:sz w:val="27"/>
          <w:szCs w:val="27"/>
          <w:lang w:val="en-DE" w:eastAsia="en-GB"/>
        </w:rPr>
      </w:pPr>
      <w:r w:rsidRPr="00892E35">
        <w:rPr>
          <w:rFonts w:ascii="Apple Color Emoji" w:eastAsia="Times New Roman" w:hAnsi="Apple Color Emoji" w:cs="Apple Color Emoji"/>
          <w:b/>
          <w:bCs/>
          <w:sz w:val="27"/>
          <w:szCs w:val="27"/>
          <w:lang w:val="en-DE" w:eastAsia="en-GB"/>
        </w:rPr>
        <w:t>📗</w:t>
      </w:r>
      <w:r w:rsidRPr="00892E35">
        <w:rPr>
          <w:rFonts w:ascii="Times New Roman" w:eastAsia="Times New Roman" w:hAnsi="Times New Roman"/>
          <w:b/>
          <w:bCs/>
          <w:sz w:val="27"/>
          <w:szCs w:val="27"/>
          <w:lang w:val="en-DE" w:eastAsia="en-GB"/>
        </w:rPr>
        <w:t xml:space="preserve"> Simpler Version</w:t>
      </w:r>
    </w:p>
    <w:p w14:paraId="592C4ADB" w14:textId="77777777" w:rsidR="00892E35" w:rsidRPr="00892E35" w:rsidRDefault="00892E35" w:rsidP="00892E35">
      <w:pPr>
        <w:spacing w:before="100" w:beforeAutospacing="1" w:after="100" w:afterAutospacing="1" w:line="240" w:lineRule="auto"/>
        <w:rPr>
          <w:rFonts w:ascii="Times New Roman" w:eastAsia="Times New Roman" w:hAnsi="Times New Roman"/>
          <w:sz w:val="24"/>
          <w:szCs w:val="24"/>
          <w:lang w:val="en-DE" w:eastAsia="en-GB"/>
        </w:rPr>
      </w:pPr>
      <w:r w:rsidRPr="00892E35">
        <w:rPr>
          <w:rFonts w:ascii="Times New Roman" w:eastAsia="Times New Roman" w:hAnsi="Times New Roman"/>
          <w:b/>
          <w:bCs/>
          <w:sz w:val="24"/>
          <w:szCs w:val="24"/>
          <w:lang w:val="en-DE" w:eastAsia="en-GB"/>
        </w:rPr>
        <w:t>Digital Leadership</w:t>
      </w:r>
      <w:r w:rsidRPr="00892E35">
        <w:rPr>
          <w:rFonts w:ascii="Times New Roman" w:eastAsia="Times New Roman" w:hAnsi="Times New Roman"/>
          <w:sz w:val="24"/>
          <w:szCs w:val="24"/>
          <w:lang w:val="en-DE" w:eastAsia="en-GB"/>
        </w:rPr>
        <w:t xml:space="preserve"> means helping your team and organization use technology wisely and confidently. It’s about setting clear goals, encouraging new ideas, and making sure digital tools (like AI) are used safely and ethically. You don’t need to be a tech expert — but you must know how technology can solve problems and improve work. A good digital leader helps people adapt to change and keeps the focus on people, not just machines.</w:t>
      </w:r>
    </w:p>
    <w:p w14:paraId="1340871B" w14:textId="77777777" w:rsidR="00892E35" w:rsidRPr="00892E35" w:rsidRDefault="00724103" w:rsidP="00892E35">
      <w:pPr>
        <w:spacing w:after="0" w:line="240" w:lineRule="auto"/>
        <w:rPr>
          <w:rFonts w:ascii="Times New Roman" w:eastAsia="Times New Roman" w:hAnsi="Times New Roman"/>
          <w:sz w:val="24"/>
          <w:szCs w:val="24"/>
          <w:lang w:val="en-DE" w:eastAsia="en-GB"/>
        </w:rPr>
      </w:pPr>
      <w:r w:rsidRPr="00724103">
        <w:rPr>
          <w:rFonts w:ascii="Times New Roman" w:eastAsia="Times New Roman" w:hAnsi="Times New Roman"/>
          <w:noProof/>
          <w:sz w:val="24"/>
          <w:szCs w:val="24"/>
          <w:lang w:val="en-DE" w:eastAsia="en-GB"/>
          <w14:ligatures w14:val="standardContextual"/>
        </w:rPr>
        <w:pict w14:anchorId="28A26F31">
          <v:rect id="_x0000_i1053" alt="" style="width:451.3pt;height:.05pt;mso-width-percent:0;mso-height-percent:0;mso-width-percent:0;mso-height-percent:0" o:hralign="center" o:hrstd="t" o:hr="t" fillcolor="#a0a0a0" stroked="f"/>
        </w:pict>
      </w:r>
    </w:p>
    <w:p w14:paraId="2D8BDE97" w14:textId="77777777" w:rsidR="00892E35" w:rsidRPr="00892E35" w:rsidRDefault="00892E35" w:rsidP="00D119B4">
      <w:pPr>
        <w:spacing w:before="100" w:beforeAutospacing="1" w:after="100" w:afterAutospacing="1" w:line="240" w:lineRule="auto"/>
        <w:outlineLvl w:val="2"/>
        <w:rPr>
          <w:rFonts w:ascii="Times New Roman" w:eastAsia="Times New Roman" w:hAnsi="Times New Roman"/>
          <w:b/>
          <w:bCs/>
          <w:sz w:val="27"/>
          <w:szCs w:val="27"/>
          <w:lang w:val="en-DE" w:eastAsia="en-GB"/>
        </w:rPr>
      </w:pPr>
      <w:r w:rsidRPr="00892E35">
        <w:rPr>
          <w:rFonts w:ascii="Apple Color Emoji" w:eastAsia="Times New Roman" w:hAnsi="Apple Color Emoji" w:cs="Apple Color Emoji"/>
          <w:b/>
          <w:bCs/>
          <w:sz w:val="27"/>
          <w:szCs w:val="27"/>
          <w:lang w:val="en-DE" w:eastAsia="en-GB"/>
        </w:rPr>
        <w:t>📘</w:t>
      </w:r>
      <w:r w:rsidRPr="00892E35">
        <w:rPr>
          <w:rFonts w:ascii="Times New Roman" w:eastAsia="Times New Roman" w:hAnsi="Times New Roman"/>
          <w:b/>
          <w:bCs/>
          <w:sz w:val="27"/>
          <w:szCs w:val="27"/>
          <w:lang w:val="en-DE" w:eastAsia="en-GB"/>
        </w:rPr>
        <w:t xml:space="preserve"> 3-Bullet Summary: Digital Leadership</w:t>
      </w:r>
    </w:p>
    <w:p w14:paraId="69E72124" w14:textId="77777777" w:rsidR="00892E35" w:rsidRPr="00892E35" w:rsidRDefault="00892E35" w:rsidP="00892E35">
      <w:pPr>
        <w:numPr>
          <w:ilvl w:val="0"/>
          <w:numId w:val="35"/>
        </w:numPr>
        <w:spacing w:before="100" w:beforeAutospacing="1" w:after="100" w:afterAutospacing="1" w:line="240" w:lineRule="auto"/>
        <w:rPr>
          <w:rFonts w:ascii="Times New Roman" w:eastAsia="Times New Roman" w:hAnsi="Times New Roman"/>
          <w:sz w:val="24"/>
          <w:szCs w:val="24"/>
          <w:lang w:val="en-DE" w:eastAsia="en-GB"/>
        </w:rPr>
      </w:pPr>
      <w:r w:rsidRPr="00892E35">
        <w:rPr>
          <w:rFonts w:ascii="Times New Roman" w:eastAsia="Times New Roman" w:hAnsi="Times New Roman"/>
          <w:b/>
          <w:bCs/>
          <w:sz w:val="24"/>
          <w:szCs w:val="24"/>
          <w:lang w:val="en-DE" w:eastAsia="en-GB"/>
        </w:rPr>
        <w:t>Guide change with technology</w:t>
      </w:r>
      <w:r w:rsidRPr="00892E35">
        <w:rPr>
          <w:rFonts w:ascii="Times New Roman" w:eastAsia="Times New Roman" w:hAnsi="Times New Roman"/>
          <w:sz w:val="24"/>
          <w:szCs w:val="24"/>
          <w:lang w:val="en-DE" w:eastAsia="en-GB"/>
        </w:rPr>
        <w:t>: Help teams use digital tools smartly and ethically.</w:t>
      </w:r>
    </w:p>
    <w:p w14:paraId="62EF5D8F" w14:textId="77777777" w:rsidR="00892E35" w:rsidRPr="00892E35" w:rsidRDefault="00892E35" w:rsidP="00892E35">
      <w:pPr>
        <w:numPr>
          <w:ilvl w:val="0"/>
          <w:numId w:val="35"/>
        </w:numPr>
        <w:spacing w:before="100" w:beforeAutospacing="1" w:after="100" w:afterAutospacing="1" w:line="240" w:lineRule="auto"/>
        <w:rPr>
          <w:rFonts w:ascii="Times New Roman" w:eastAsia="Times New Roman" w:hAnsi="Times New Roman"/>
          <w:sz w:val="24"/>
          <w:szCs w:val="24"/>
          <w:lang w:val="en-DE" w:eastAsia="en-GB"/>
        </w:rPr>
      </w:pPr>
      <w:r w:rsidRPr="00892E35">
        <w:rPr>
          <w:rFonts w:ascii="Times New Roman" w:eastAsia="Times New Roman" w:hAnsi="Times New Roman"/>
          <w:b/>
          <w:bCs/>
          <w:sz w:val="24"/>
          <w:szCs w:val="24"/>
          <w:lang w:val="en-DE" w:eastAsia="en-GB"/>
        </w:rPr>
        <w:t>Encourage innovation</w:t>
      </w:r>
      <w:r w:rsidRPr="00892E35">
        <w:rPr>
          <w:rFonts w:ascii="Times New Roman" w:eastAsia="Times New Roman" w:hAnsi="Times New Roman"/>
          <w:sz w:val="24"/>
          <w:szCs w:val="24"/>
          <w:lang w:val="en-DE" w:eastAsia="en-GB"/>
        </w:rPr>
        <w:t>: Create a safe space for new ideas, pilots, and experiments.</w:t>
      </w:r>
    </w:p>
    <w:p w14:paraId="13E51DFB" w14:textId="77777777" w:rsidR="00892E35" w:rsidRPr="00892E35" w:rsidRDefault="00892E35" w:rsidP="00892E35">
      <w:pPr>
        <w:numPr>
          <w:ilvl w:val="0"/>
          <w:numId w:val="35"/>
        </w:numPr>
        <w:spacing w:before="100" w:beforeAutospacing="1" w:after="100" w:afterAutospacing="1" w:line="240" w:lineRule="auto"/>
        <w:rPr>
          <w:rFonts w:ascii="Times New Roman" w:eastAsia="Times New Roman" w:hAnsi="Times New Roman"/>
          <w:sz w:val="24"/>
          <w:szCs w:val="24"/>
          <w:lang w:val="en-DE" w:eastAsia="en-GB"/>
        </w:rPr>
      </w:pPr>
      <w:r w:rsidRPr="00892E35">
        <w:rPr>
          <w:rFonts w:ascii="Times New Roman" w:eastAsia="Times New Roman" w:hAnsi="Times New Roman"/>
          <w:b/>
          <w:bCs/>
          <w:sz w:val="24"/>
          <w:szCs w:val="24"/>
          <w:lang w:val="en-DE" w:eastAsia="en-GB"/>
        </w:rPr>
        <w:t>Keep people first</w:t>
      </w:r>
      <w:r w:rsidRPr="00892E35">
        <w:rPr>
          <w:rFonts w:ascii="Times New Roman" w:eastAsia="Times New Roman" w:hAnsi="Times New Roman"/>
          <w:sz w:val="24"/>
          <w:szCs w:val="24"/>
          <w:lang w:val="en-DE" w:eastAsia="en-GB"/>
        </w:rPr>
        <w:t>: Use technology to serve human needs, not replace them.</w:t>
      </w:r>
    </w:p>
    <w:p w14:paraId="57BBD04B" w14:textId="77777777" w:rsidR="00892E35" w:rsidRPr="00892E35" w:rsidRDefault="00724103" w:rsidP="00892E35">
      <w:pPr>
        <w:spacing w:after="0" w:line="240" w:lineRule="auto"/>
        <w:rPr>
          <w:rFonts w:ascii="Times New Roman" w:eastAsia="Times New Roman" w:hAnsi="Times New Roman"/>
          <w:sz w:val="24"/>
          <w:szCs w:val="24"/>
          <w:lang w:val="en-DE" w:eastAsia="en-GB"/>
        </w:rPr>
      </w:pPr>
      <w:r w:rsidRPr="00724103">
        <w:rPr>
          <w:rFonts w:ascii="Times New Roman" w:eastAsia="Times New Roman" w:hAnsi="Times New Roman"/>
          <w:noProof/>
          <w:sz w:val="24"/>
          <w:szCs w:val="24"/>
          <w:lang w:val="en-DE" w:eastAsia="en-GB"/>
          <w14:ligatures w14:val="standardContextual"/>
        </w:rPr>
        <w:pict w14:anchorId="7A9078F3">
          <v:rect id="_x0000_i1052" alt="" style="width:451.3pt;height:.05pt;mso-width-percent:0;mso-height-percent:0;mso-width-percent:0;mso-height-percent:0" o:hralign="center" o:hrstd="t" o:hr="t" fillcolor="#a0a0a0" stroked="f"/>
        </w:pict>
      </w:r>
    </w:p>
    <w:p w14:paraId="1C9496A4" w14:textId="01601EE3" w:rsidR="007C2E9A" w:rsidRDefault="007C2E9A">
      <w:pPr>
        <w:spacing w:after="0" w:line="240" w:lineRule="auto"/>
        <w:rPr>
          <w:lang w:val="de-DE"/>
        </w:rPr>
      </w:pPr>
      <w:r>
        <w:rPr>
          <w:lang w:val="de-DE"/>
        </w:rPr>
        <w:br w:type="page"/>
      </w:r>
    </w:p>
    <w:p w14:paraId="50ABF3BA" w14:textId="71DD91E0" w:rsidR="007C2E9A" w:rsidRPr="007C2E9A" w:rsidRDefault="007C2E9A" w:rsidP="004C138E">
      <w:pPr>
        <w:pStyle w:val="Heading1"/>
        <w:rPr>
          <w:rFonts w:eastAsia="Times New Roman"/>
          <w:lang w:val="en-DE" w:eastAsia="en-GB"/>
        </w:rPr>
      </w:pPr>
      <w:bookmarkStart w:id="5" w:name="_Toc197771090"/>
      <w:bookmarkStart w:id="6" w:name="_Toc197772361"/>
      <w:r w:rsidRPr="007C2E9A">
        <w:rPr>
          <w:rFonts w:eastAsia="Times New Roman"/>
          <w:lang w:val="en-DE" w:eastAsia="en-GB"/>
        </w:rPr>
        <w:lastRenderedPageBreak/>
        <w:t>Data Literacy</w:t>
      </w:r>
      <w:bookmarkEnd w:id="5"/>
      <w:bookmarkEnd w:id="6"/>
    </w:p>
    <w:p w14:paraId="6FB20B45" w14:textId="77777777" w:rsidR="007C2E9A" w:rsidRPr="007C2E9A" w:rsidRDefault="00724103" w:rsidP="007C2E9A">
      <w:pPr>
        <w:spacing w:after="0" w:line="240" w:lineRule="auto"/>
        <w:rPr>
          <w:rFonts w:ascii="Times New Roman" w:eastAsia="Times New Roman" w:hAnsi="Times New Roman"/>
          <w:sz w:val="24"/>
          <w:szCs w:val="24"/>
          <w:lang w:val="en-DE" w:eastAsia="en-GB"/>
        </w:rPr>
      </w:pPr>
      <w:r w:rsidRPr="00724103">
        <w:rPr>
          <w:rFonts w:ascii="Times New Roman" w:eastAsia="Times New Roman" w:hAnsi="Times New Roman"/>
          <w:noProof/>
          <w:sz w:val="24"/>
          <w:szCs w:val="24"/>
          <w:lang w:val="en-DE" w:eastAsia="en-GB"/>
          <w14:ligatures w14:val="standardContextual"/>
        </w:rPr>
        <w:pict w14:anchorId="2B52B820">
          <v:rect id="_x0000_i1051" alt="" style="width:451.3pt;height:.05pt;mso-width-percent:0;mso-height-percent:0;mso-width-percent:0;mso-height-percent:0" o:hralign="center" o:hrstd="t" o:hr="t" fillcolor="#a0a0a0" stroked="f"/>
        </w:pict>
      </w:r>
    </w:p>
    <w:p w14:paraId="1C675B11" w14:textId="77777777" w:rsidR="007C2E9A" w:rsidRPr="007C2E9A" w:rsidRDefault="007C2E9A" w:rsidP="007C2E9A">
      <w:pPr>
        <w:numPr>
          <w:ilvl w:val="0"/>
          <w:numId w:val="34"/>
        </w:numPr>
        <w:spacing w:before="100" w:beforeAutospacing="1" w:after="100" w:afterAutospacing="1" w:line="240" w:lineRule="auto"/>
        <w:ind w:left="0"/>
        <w:outlineLvl w:val="2"/>
        <w:rPr>
          <w:rFonts w:ascii="Times New Roman" w:eastAsia="Times New Roman" w:hAnsi="Times New Roman"/>
          <w:b/>
          <w:bCs/>
          <w:sz w:val="27"/>
          <w:szCs w:val="27"/>
          <w:lang w:val="en-DE" w:eastAsia="en-GB"/>
        </w:rPr>
      </w:pPr>
      <w:r w:rsidRPr="007C2E9A">
        <w:rPr>
          <w:rFonts w:ascii="Apple Color Emoji" w:eastAsia="Times New Roman" w:hAnsi="Apple Color Emoji" w:cs="Apple Color Emoji"/>
          <w:b/>
          <w:bCs/>
          <w:sz w:val="27"/>
          <w:szCs w:val="27"/>
          <w:lang w:val="en-DE" w:eastAsia="en-GB"/>
        </w:rPr>
        <w:t>📘</w:t>
      </w:r>
      <w:r w:rsidRPr="007C2E9A">
        <w:rPr>
          <w:rFonts w:ascii="Times New Roman" w:eastAsia="Times New Roman" w:hAnsi="Times New Roman"/>
          <w:b/>
          <w:bCs/>
          <w:sz w:val="27"/>
          <w:szCs w:val="27"/>
          <w:lang w:val="en-DE" w:eastAsia="en-GB"/>
        </w:rPr>
        <w:t xml:space="preserve"> Detailed Definition (100 words)</w:t>
      </w:r>
    </w:p>
    <w:p w14:paraId="441D5E89" w14:textId="77777777" w:rsidR="007C2E9A" w:rsidRPr="007C2E9A" w:rsidRDefault="007C2E9A" w:rsidP="007C2E9A">
      <w:pPr>
        <w:spacing w:before="100" w:beforeAutospacing="1" w:after="100" w:afterAutospacing="1" w:line="240" w:lineRule="auto"/>
        <w:rPr>
          <w:rFonts w:ascii="Times New Roman" w:eastAsia="Times New Roman" w:hAnsi="Times New Roman"/>
          <w:sz w:val="24"/>
          <w:szCs w:val="24"/>
          <w:lang w:val="en-DE" w:eastAsia="en-GB"/>
        </w:rPr>
      </w:pPr>
      <w:r w:rsidRPr="007C2E9A">
        <w:rPr>
          <w:rFonts w:ascii="Times New Roman" w:eastAsia="Times New Roman" w:hAnsi="Times New Roman"/>
          <w:b/>
          <w:bCs/>
          <w:sz w:val="24"/>
          <w:szCs w:val="24"/>
          <w:lang w:val="en-DE" w:eastAsia="en-GB"/>
        </w:rPr>
        <w:t>Data Literacy</w:t>
      </w:r>
      <w:r w:rsidRPr="007C2E9A">
        <w:rPr>
          <w:rFonts w:ascii="Times New Roman" w:eastAsia="Times New Roman" w:hAnsi="Times New Roman"/>
          <w:sz w:val="24"/>
          <w:szCs w:val="24"/>
          <w:lang w:val="en-DE" w:eastAsia="en-GB"/>
        </w:rPr>
        <w:t xml:space="preserve"> means having the skills to find, understand, analyze, and use data effectively. For education leaders, it involves knowing how to interpret school performance reports, student data, and system dashboards — and using that information to make better decisions. Data-literate officials can spot patterns, ask the right questions, and base their policies on evidence instead of assumptions. They also understand the limits and risks of data (like privacy and quality issues). Building data literacy in MoES is critical for using AI tools, planning smarter programs, tracking results, and making education management more transparent and efficient.</w:t>
      </w:r>
    </w:p>
    <w:p w14:paraId="35C092EC" w14:textId="77777777" w:rsidR="007C2E9A" w:rsidRPr="007C2E9A" w:rsidRDefault="00724103" w:rsidP="007C2E9A">
      <w:pPr>
        <w:spacing w:after="0" w:line="240" w:lineRule="auto"/>
        <w:rPr>
          <w:rFonts w:ascii="Times New Roman" w:eastAsia="Times New Roman" w:hAnsi="Times New Roman"/>
          <w:sz w:val="24"/>
          <w:szCs w:val="24"/>
          <w:lang w:val="en-DE" w:eastAsia="en-GB"/>
        </w:rPr>
      </w:pPr>
      <w:r w:rsidRPr="00724103">
        <w:rPr>
          <w:rFonts w:ascii="Times New Roman" w:eastAsia="Times New Roman" w:hAnsi="Times New Roman"/>
          <w:noProof/>
          <w:sz w:val="24"/>
          <w:szCs w:val="24"/>
          <w:lang w:val="en-DE" w:eastAsia="en-GB"/>
          <w14:ligatures w14:val="standardContextual"/>
        </w:rPr>
        <w:pict w14:anchorId="1F6E5B99">
          <v:rect id="_x0000_i1050" alt="" style="width:451.3pt;height:.05pt;mso-width-percent:0;mso-height-percent:0;mso-width-percent:0;mso-height-percent:0" o:hralign="center" o:hrstd="t" o:hr="t" fillcolor="#a0a0a0" stroked="f"/>
        </w:pict>
      </w:r>
    </w:p>
    <w:p w14:paraId="37D149D1" w14:textId="77777777" w:rsidR="007C2E9A" w:rsidRPr="007C2E9A" w:rsidRDefault="007C2E9A" w:rsidP="007C2E9A">
      <w:pPr>
        <w:numPr>
          <w:ilvl w:val="0"/>
          <w:numId w:val="34"/>
        </w:numPr>
        <w:spacing w:before="100" w:beforeAutospacing="1" w:after="100" w:afterAutospacing="1" w:line="240" w:lineRule="auto"/>
        <w:ind w:left="0"/>
        <w:outlineLvl w:val="2"/>
        <w:rPr>
          <w:rFonts w:ascii="Times New Roman" w:eastAsia="Times New Roman" w:hAnsi="Times New Roman"/>
          <w:b/>
          <w:bCs/>
          <w:sz w:val="27"/>
          <w:szCs w:val="27"/>
          <w:lang w:val="en-DE" w:eastAsia="en-GB"/>
        </w:rPr>
      </w:pPr>
      <w:r w:rsidRPr="007C2E9A">
        <w:rPr>
          <w:rFonts w:ascii="Apple Color Emoji" w:eastAsia="Times New Roman" w:hAnsi="Apple Color Emoji" w:cs="Apple Color Emoji"/>
          <w:b/>
          <w:bCs/>
          <w:sz w:val="27"/>
          <w:szCs w:val="27"/>
          <w:lang w:val="en-DE" w:eastAsia="en-GB"/>
        </w:rPr>
        <w:t>📗</w:t>
      </w:r>
      <w:r w:rsidRPr="007C2E9A">
        <w:rPr>
          <w:rFonts w:ascii="Times New Roman" w:eastAsia="Times New Roman" w:hAnsi="Times New Roman"/>
          <w:b/>
          <w:bCs/>
          <w:sz w:val="27"/>
          <w:szCs w:val="27"/>
          <w:lang w:val="en-DE" w:eastAsia="en-GB"/>
        </w:rPr>
        <w:t xml:space="preserve"> Simpler Version</w:t>
      </w:r>
    </w:p>
    <w:p w14:paraId="7309A7D8" w14:textId="77777777" w:rsidR="007C2E9A" w:rsidRPr="007C2E9A" w:rsidRDefault="007C2E9A" w:rsidP="007C2E9A">
      <w:pPr>
        <w:spacing w:before="100" w:beforeAutospacing="1" w:after="100" w:afterAutospacing="1" w:line="240" w:lineRule="auto"/>
        <w:rPr>
          <w:rFonts w:ascii="Times New Roman" w:eastAsia="Times New Roman" w:hAnsi="Times New Roman"/>
          <w:sz w:val="24"/>
          <w:szCs w:val="24"/>
          <w:lang w:val="en-DE" w:eastAsia="en-GB"/>
        </w:rPr>
      </w:pPr>
      <w:r w:rsidRPr="007C2E9A">
        <w:rPr>
          <w:rFonts w:ascii="Times New Roman" w:eastAsia="Times New Roman" w:hAnsi="Times New Roman"/>
          <w:b/>
          <w:bCs/>
          <w:sz w:val="24"/>
          <w:szCs w:val="24"/>
          <w:lang w:val="en-DE" w:eastAsia="en-GB"/>
        </w:rPr>
        <w:t>Data Literacy</w:t>
      </w:r>
      <w:r w:rsidRPr="007C2E9A">
        <w:rPr>
          <w:rFonts w:ascii="Times New Roman" w:eastAsia="Times New Roman" w:hAnsi="Times New Roman"/>
          <w:sz w:val="24"/>
          <w:szCs w:val="24"/>
          <w:lang w:val="en-DE" w:eastAsia="en-GB"/>
        </w:rPr>
        <w:t xml:space="preserve"> means being able to understand and use numbers, reports, and information to make good decisions. It’s about knowing what the data says (and what it doesn’t), asking smart questions, and making choices based on facts. Data literacy helps education leaders plan better, solve problems early, and explain their decisions clearly to others.</w:t>
      </w:r>
    </w:p>
    <w:p w14:paraId="54791044" w14:textId="77777777" w:rsidR="007C2E9A" w:rsidRPr="007C2E9A" w:rsidRDefault="00724103" w:rsidP="007C2E9A">
      <w:pPr>
        <w:spacing w:after="0" w:line="240" w:lineRule="auto"/>
        <w:rPr>
          <w:rFonts w:ascii="Times New Roman" w:eastAsia="Times New Roman" w:hAnsi="Times New Roman"/>
          <w:sz w:val="24"/>
          <w:szCs w:val="24"/>
          <w:lang w:val="en-DE" w:eastAsia="en-GB"/>
        </w:rPr>
      </w:pPr>
      <w:r w:rsidRPr="00724103">
        <w:rPr>
          <w:rFonts w:ascii="Times New Roman" w:eastAsia="Times New Roman" w:hAnsi="Times New Roman"/>
          <w:noProof/>
          <w:sz w:val="24"/>
          <w:szCs w:val="24"/>
          <w:lang w:val="en-DE" w:eastAsia="en-GB"/>
          <w14:ligatures w14:val="standardContextual"/>
        </w:rPr>
        <w:pict w14:anchorId="67BCCA5B">
          <v:rect id="_x0000_i1049" alt="" style="width:451.3pt;height:.05pt;mso-width-percent:0;mso-height-percent:0;mso-width-percent:0;mso-height-percent:0" o:hralign="center" o:hrstd="t" o:hr="t" fillcolor="#a0a0a0" stroked="f"/>
        </w:pict>
      </w:r>
    </w:p>
    <w:p w14:paraId="4371D1DA" w14:textId="77777777" w:rsidR="007C2E9A" w:rsidRPr="007C2E9A" w:rsidRDefault="007C2E9A" w:rsidP="007C2E9A">
      <w:pPr>
        <w:numPr>
          <w:ilvl w:val="0"/>
          <w:numId w:val="34"/>
        </w:numPr>
        <w:spacing w:before="100" w:beforeAutospacing="1" w:after="100" w:afterAutospacing="1" w:line="240" w:lineRule="auto"/>
        <w:ind w:left="0"/>
        <w:outlineLvl w:val="2"/>
        <w:rPr>
          <w:rFonts w:ascii="Times New Roman" w:eastAsia="Times New Roman" w:hAnsi="Times New Roman"/>
          <w:b/>
          <w:bCs/>
          <w:sz w:val="27"/>
          <w:szCs w:val="27"/>
          <w:lang w:val="en-DE" w:eastAsia="en-GB"/>
        </w:rPr>
      </w:pPr>
      <w:r w:rsidRPr="007C2E9A">
        <w:rPr>
          <w:rFonts w:ascii="Apple Color Emoji" w:eastAsia="Times New Roman" w:hAnsi="Apple Color Emoji" w:cs="Apple Color Emoji"/>
          <w:b/>
          <w:bCs/>
          <w:sz w:val="27"/>
          <w:szCs w:val="27"/>
          <w:lang w:val="en-DE" w:eastAsia="en-GB"/>
        </w:rPr>
        <w:t>📘</w:t>
      </w:r>
      <w:r w:rsidRPr="007C2E9A">
        <w:rPr>
          <w:rFonts w:ascii="Times New Roman" w:eastAsia="Times New Roman" w:hAnsi="Times New Roman"/>
          <w:b/>
          <w:bCs/>
          <w:sz w:val="27"/>
          <w:szCs w:val="27"/>
          <w:lang w:val="en-DE" w:eastAsia="en-GB"/>
        </w:rPr>
        <w:t xml:space="preserve"> 3-Bullet Summary: Data Literacy</w:t>
      </w:r>
    </w:p>
    <w:p w14:paraId="008C672D" w14:textId="77777777" w:rsidR="007C2E9A" w:rsidRPr="007C2E9A" w:rsidRDefault="007C2E9A" w:rsidP="007C2E9A">
      <w:pPr>
        <w:numPr>
          <w:ilvl w:val="0"/>
          <w:numId w:val="36"/>
        </w:numPr>
        <w:spacing w:before="100" w:beforeAutospacing="1" w:after="100" w:afterAutospacing="1" w:line="240" w:lineRule="auto"/>
        <w:rPr>
          <w:rFonts w:ascii="Times New Roman" w:eastAsia="Times New Roman" w:hAnsi="Times New Roman"/>
          <w:sz w:val="24"/>
          <w:szCs w:val="24"/>
          <w:lang w:val="en-DE" w:eastAsia="en-GB"/>
        </w:rPr>
      </w:pPr>
      <w:r w:rsidRPr="007C2E9A">
        <w:rPr>
          <w:rFonts w:ascii="Times New Roman" w:eastAsia="Times New Roman" w:hAnsi="Times New Roman"/>
          <w:b/>
          <w:bCs/>
          <w:sz w:val="24"/>
          <w:szCs w:val="24"/>
          <w:lang w:val="en-DE" w:eastAsia="en-GB"/>
        </w:rPr>
        <w:t>Understand the story behind the numbers</w:t>
      </w:r>
      <w:r w:rsidRPr="007C2E9A">
        <w:rPr>
          <w:rFonts w:ascii="Times New Roman" w:eastAsia="Times New Roman" w:hAnsi="Times New Roman"/>
          <w:sz w:val="24"/>
          <w:szCs w:val="24"/>
          <w:lang w:val="en-DE" w:eastAsia="en-GB"/>
        </w:rPr>
        <w:t>: Read and question data smartly.</w:t>
      </w:r>
    </w:p>
    <w:p w14:paraId="255EC7B2" w14:textId="77777777" w:rsidR="007C2E9A" w:rsidRPr="007C2E9A" w:rsidRDefault="007C2E9A" w:rsidP="007C2E9A">
      <w:pPr>
        <w:numPr>
          <w:ilvl w:val="0"/>
          <w:numId w:val="36"/>
        </w:numPr>
        <w:spacing w:before="100" w:beforeAutospacing="1" w:after="100" w:afterAutospacing="1" w:line="240" w:lineRule="auto"/>
        <w:rPr>
          <w:rFonts w:ascii="Times New Roman" w:eastAsia="Times New Roman" w:hAnsi="Times New Roman"/>
          <w:sz w:val="24"/>
          <w:szCs w:val="24"/>
          <w:lang w:val="en-DE" w:eastAsia="en-GB"/>
        </w:rPr>
      </w:pPr>
      <w:r w:rsidRPr="007C2E9A">
        <w:rPr>
          <w:rFonts w:ascii="Times New Roman" w:eastAsia="Times New Roman" w:hAnsi="Times New Roman"/>
          <w:b/>
          <w:bCs/>
          <w:sz w:val="24"/>
          <w:szCs w:val="24"/>
          <w:lang w:val="en-DE" w:eastAsia="en-GB"/>
        </w:rPr>
        <w:t>Make better decisions</w:t>
      </w:r>
      <w:r w:rsidRPr="007C2E9A">
        <w:rPr>
          <w:rFonts w:ascii="Times New Roman" w:eastAsia="Times New Roman" w:hAnsi="Times New Roman"/>
          <w:sz w:val="24"/>
          <w:szCs w:val="24"/>
          <w:lang w:val="en-DE" w:eastAsia="en-GB"/>
        </w:rPr>
        <w:t>: Use data, not guesswork, to guide actions.</w:t>
      </w:r>
    </w:p>
    <w:p w14:paraId="401FC0CC" w14:textId="77777777" w:rsidR="007C2E9A" w:rsidRPr="007C2E9A" w:rsidRDefault="007C2E9A" w:rsidP="007C2E9A">
      <w:pPr>
        <w:numPr>
          <w:ilvl w:val="0"/>
          <w:numId w:val="36"/>
        </w:numPr>
        <w:spacing w:before="100" w:beforeAutospacing="1" w:after="100" w:afterAutospacing="1" w:line="240" w:lineRule="auto"/>
        <w:rPr>
          <w:rFonts w:ascii="Times New Roman" w:eastAsia="Times New Roman" w:hAnsi="Times New Roman"/>
          <w:sz w:val="24"/>
          <w:szCs w:val="24"/>
          <w:lang w:val="en-DE" w:eastAsia="en-GB"/>
        </w:rPr>
      </w:pPr>
      <w:r w:rsidRPr="007C2E9A">
        <w:rPr>
          <w:rFonts w:ascii="Times New Roman" w:eastAsia="Times New Roman" w:hAnsi="Times New Roman"/>
          <w:b/>
          <w:bCs/>
          <w:sz w:val="24"/>
          <w:szCs w:val="24"/>
          <w:lang w:val="en-DE" w:eastAsia="en-GB"/>
        </w:rPr>
        <w:t>Protect and respect data</w:t>
      </w:r>
      <w:r w:rsidRPr="007C2E9A">
        <w:rPr>
          <w:rFonts w:ascii="Times New Roman" w:eastAsia="Times New Roman" w:hAnsi="Times New Roman"/>
          <w:sz w:val="24"/>
          <w:szCs w:val="24"/>
          <w:lang w:val="en-DE" w:eastAsia="en-GB"/>
        </w:rPr>
        <w:t>: Know the limits, privacy needs, and ethical use of information.</w:t>
      </w:r>
    </w:p>
    <w:p w14:paraId="5F8DAC7A" w14:textId="5B07F28A" w:rsidR="000318FC" w:rsidRDefault="000318FC">
      <w:pPr>
        <w:spacing w:after="0" w:line="240" w:lineRule="auto"/>
        <w:rPr>
          <w:lang w:val="en-DE"/>
        </w:rPr>
      </w:pPr>
      <w:r>
        <w:rPr>
          <w:lang w:val="en-DE"/>
        </w:rPr>
        <w:br w:type="page"/>
      </w:r>
    </w:p>
    <w:p w14:paraId="0FC514B5" w14:textId="10D1E0EA" w:rsidR="000318FC" w:rsidRPr="000318FC" w:rsidRDefault="000318FC" w:rsidP="004C138E">
      <w:pPr>
        <w:pStyle w:val="Heading1"/>
        <w:rPr>
          <w:rFonts w:eastAsia="Times New Roman"/>
          <w:lang w:val="en-DE" w:eastAsia="en-GB"/>
        </w:rPr>
      </w:pPr>
      <w:bookmarkStart w:id="7" w:name="_Toc197771091"/>
      <w:bookmarkStart w:id="8" w:name="_Toc197772362"/>
      <w:r w:rsidRPr="000318FC">
        <w:rPr>
          <w:rFonts w:eastAsia="Times New Roman"/>
          <w:lang w:val="en-DE" w:eastAsia="en-GB"/>
        </w:rPr>
        <w:lastRenderedPageBreak/>
        <w:t>Ethical AI</w:t>
      </w:r>
      <w:bookmarkEnd w:id="7"/>
      <w:bookmarkEnd w:id="8"/>
    </w:p>
    <w:p w14:paraId="16B817C2" w14:textId="77777777" w:rsidR="000318FC" w:rsidRPr="000318FC" w:rsidRDefault="00724103" w:rsidP="000318FC">
      <w:pPr>
        <w:spacing w:after="0" w:line="240" w:lineRule="auto"/>
        <w:rPr>
          <w:rFonts w:ascii="Times New Roman" w:eastAsia="Times New Roman" w:hAnsi="Times New Roman"/>
          <w:sz w:val="24"/>
          <w:szCs w:val="24"/>
          <w:lang w:val="en-DE" w:eastAsia="en-GB"/>
        </w:rPr>
      </w:pPr>
      <w:r w:rsidRPr="00724103">
        <w:rPr>
          <w:rFonts w:ascii="Times New Roman" w:eastAsia="Times New Roman" w:hAnsi="Times New Roman"/>
          <w:noProof/>
          <w:sz w:val="24"/>
          <w:szCs w:val="24"/>
          <w:lang w:val="en-DE" w:eastAsia="en-GB"/>
          <w14:ligatures w14:val="standardContextual"/>
        </w:rPr>
        <w:pict w14:anchorId="36A075A3">
          <v:rect id="_x0000_i1048" alt="" style="width:451.3pt;height:.05pt;mso-width-percent:0;mso-height-percent:0;mso-width-percent:0;mso-height-percent:0" o:hralign="center" o:hrstd="t" o:hr="t" fillcolor="#a0a0a0" stroked="f"/>
        </w:pict>
      </w:r>
    </w:p>
    <w:p w14:paraId="2F742334" w14:textId="77777777" w:rsidR="000318FC" w:rsidRPr="000318FC" w:rsidRDefault="000318FC" w:rsidP="00D119B4">
      <w:pPr>
        <w:spacing w:before="100" w:beforeAutospacing="1" w:after="100" w:afterAutospacing="1" w:line="240" w:lineRule="auto"/>
        <w:outlineLvl w:val="2"/>
        <w:rPr>
          <w:rFonts w:ascii="Times New Roman" w:eastAsia="Times New Roman" w:hAnsi="Times New Roman"/>
          <w:b/>
          <w:bCs/>
          <w:sz w:val="27"/>
          <w:szCs w:val="27"/>
          <w:lang w:val="en-DE" w:eastAsia="en-GB"/>
        </w:rPr>
      </w:pPr>
      <w:r w:rsidRPr="000318FC">
        <w:rPr>
          <w:rFonts w:ascii="Apple Color Emoji" w:eastAsia="Times New Roman" w:hAnsi="Apple Color Emoji" w:cs="Apple Color Emoji"/>
          <w:b/>
          <w:bCs/>
          <w:sz w:val="27"/>
          <w:szCs w:val="27"/>
          <w:lang w:val="en-DE" w:eastAsia="en-GB"/>
        </w:rPr>
        <w:t>📘</w:t>
      </w:r>
      <w:r w:rsidRPr="000318FC">
        <w:rPr>
          <w:rFonts w:ascii="Times New Roman" w:eastAsia="Times New Roman" w:hAnsi="Times New Roman"/>
          <w:b/>
          <w:bCs/>
          <w:sz w:val="27"/>
          <w:szCs w:val="27"/>
          <w:lang w:val="en-DE" w:eastAsia="en-GB"/>
        </w:rPr>
        <w:t xml:space="preserve"> Detailed Definition (100 words)</w:t>
      </w:r>
    </w:p>
    <w:p w14:paraId="15773E70" w14:textId="77777777" w:rsidR="000318FC" w:rsidRPr="000318FC" w:rsidRDefault="000318FC" w:rsidP="000318FC">
      <w:pPr>
        <w:spacing w:before="100" w:beforeAutospacing="1" w:after="100" w:afterAutospacing="1" w:line="240" w:lineRule="auto"/>
        <w:rPr>
          <w:rFonts w:ascii="Times New Roman" w:eastAsia="Times New Roman" w:hAnsi="Times New Roman"/>
          <w:sz w:val="24"/>
          <w:szCs w:val="24"/>
          <w:lang w:val="en-DE" w:eastAsia="en-GB"/>
        </w:rPr>
      </w:pPr>
      <w:r w:rsidRPr="000318FC">
        <w:rPr>
          <w:rFonts w:ascii="Times New Roman" w:eastAsia="Times New Roman" w:hAnsi="Times New Roman"/>
          <w:b/>
          <w:bCs/>
          <w:sz w:val="24"/>
          <w:szCs w:val="24"/>
          <w:lang w:val="en-DE" w:eastAsia="en-GB"/>
        </w:rPr>
        <w:t>Ethical AI</w:t>
      </w:r>
      <w:r w:rsidRPr="000318FC">
        <w:rPr>
          <w:rFonts w:ascii="Times New Roman" w:eastAsia="Times New Roman" w:hAnsi="Times New Roman"/>
          <w:sz w:val="24"/>
          <w:szCs w:val="24"/>
          <w:lang w:val="en-DE" w:eastAsia="en-GB"/>
        </w:rPr>
        <w:t xml:space="preserve"> means ensuring that Artificial Intelligence systems are designed, used, and monitored in ways that protect human rights, fairness, and safety. For the education sector, it means using AI tools (like dashboards or early warning systems) in a way that respects privacy, avoids discrimination, and stays transparent about how decisions are made. Ethical AI requires that humans — not machines — remain responsible for important outcomes. It also means assessing risks carefully before using new AI solutions. In MoES, promoting Ethical AI is essential to build public trust, protect students’ rights, and ensure that technology serves society, not the other way around.</w:t>
      </w:r>
    </w:p>
    <w:p w14:paraId="1AA2F92D" w14:textId="77777777" w:rsidR="000318FC" w:rsidRPr="000318FC" w:rsidRDefault="00724103" w:rsidP="000318FC">
      <w:pPr>
        <w:spacing w:after="0" w:line="240" w:lineRule="auto"/>
        <w:rPr>
          <w:rFonts w:ascii="Times New Roman" w:eastAsia="Times New Roman" w:hAnsi="Times New Roman"/>
          <w:sz w:val="24"/>
          <w:szCs w:val="24"/>
          <w:lang w:val="en-DE" w:eastAsia="en-GB"/>
        </w:rPr>
      </w:pPr>
      <w:r w:rsidRPr="00724103">
        <w:rPr>
          <w:rFonts w:ascii="Times New Roman" w:eastAsia="Times New Roman" w:hAnsi="Times New Roman"/>
          <w:noProof/>
          <w:sz w:val="24"/>
          <w:szCs w:val="24"/>
          <w:lang w:val="en-DE" w:eastAsia="en-GB"/>
          <w14:ligatures w14:val="standardContextual"/>
        </w:rPr>
        <w:pict w14:anchorId="44CDCE46">
          <v:rect id="_x0000_i1047" alt="" style="width:451.3pt;height:.05pt;mso-width-percent:0;mso-height-percent:0;mso-width-percent:0;mso-height-percent:0" o:hralign="center" o:hrstd="t" o:hr="t" fillcolor="#a0a0a0" stroked="f"/>
        </w:pict>
      </w:r>
    </w:p>
    <w:p w14:paraId="793DE672" w14:textId="77777777" w:rsidR="000318FC" w:rsidRPr="000318FC" w:rsidRDefault="000318FC" w:rsidP="00D119B4">
      <w:pPr>
        <w:spacing w:before="100" w:beforeAutospacing="1" w:after="100" w:afterAutospacing="1" w:line="240" w:lineRule="auto"/>
        <w:outlineLvl w:val="2"/>
        <w:rPr>
          <w:rFonts w:ascii="Times New Roman" w:eastAsia="Times New Roman" w:hAnsi="Times New Roman"/>
          <w:b/>
          <w:bCs/>
          <w:sz w:val="27"/>
          <w:szCs w:val="27"/>
          <w:lang w:val="en-DE" w:eastAsia="en-GB"/>
        </w:rPr>
      </w:pPr>
      <w:r w:rsidRPr="000318FC">
        <w:rPr>
          <w:rFonts w:ascii="Apple Color Emoji" w:eastAsia="Times New Roman" w:hAnsi="Apple Color Emoji" w:cs="Apple Color Emoji"/>
          <w:b/>
          <w:bCs/>
          <w:sz w:val="27"/>
          <w:szCs w:val="27"/>
          <w:lang w:val="en-DE" w:eastAsia="en-GB"/>
        </w:rPr>
        <w:t>📗</w:t>
      </w:r>
      <w:r w:rsidRPr="000318FC">
        <w:rPr>
          <w:rFonts w:ascii="Times New Roman" w:eastAsia="Times New Roman" w:hAnsi="Times New Roman"/>
          <w:b/>
          <w:bCs/>
          <w:sz w:val="27"/>
          <w:szCs w:val="27"/>
          <w:lang w:val="en-DE" w:eastAsia="en-GB"/>
        </w:rPr>
        <w:t xml:space="preserve"> Simpler Version</w:t>
      </w:r>
    </w:p>
    <w:p w14:paraId="56BE9EF8" w14:textId="77777777" w:rsidR="000318FC" w:rsidRPr="000318FC" w:rsidRDefault="000318FC" w:rsidP="000318FC">
      <w:pPr>
        <w:spacing w:before="100" w:beforeAutospacing="1" w:after="100" w:afterAutospacing="1" w:line="240" w:lineRule="auto"/>
        <w:rPr>
          <w:rFonts w:ascii="Times New Roman" w:eastAsia="Times New Roman" w:hAnsi="Times New Roman"/>
          <w:sz w:val="24"/>
          <w:szCs w:val="24"/>
          <w:lang w:val="en-DE" w:eastAsia="en-GB"/>
        </w:rPr>
      </w:pPr>
      <w:r w:rsidRPr="000318FC">
        <w:rPr>
          <w:rFonts w:ascii="Times New Roman" w:eastAsia="Times New Roman" w:hAnsi="Times New Roman"/>
          <w:b/>
          <w:bCs/>
          <w:sz w:val="24"/>
          <w:szCs w:val="24"/>
          <w:lang w:val="en-DE" w:eastAsia="en-GB"/>
        </w:rPr>
        <w:t>Ethical AI</w:t>
      </w:r>
      <w:r w:rsidRPr="000318FC">
        <w:rPr>
          <w:rFonts w:ascii="Times New Roman" w:eastAsia="Times New Roman" w:hAnsi="Times New Roman"/>
          <w:sz w:val="24"/>
          <w:szCs w:val="24"/>
          <w:lang w:val="en-DE" w:eastAsia="en-GB"/>
        </w:rPr>
        <w:t xml:space="preserve"> means using AI tools in a way that is fair, safe, and respectful to people. It’s about protecting privacy, avoiding mistakes or unfair treatment, and always making sure humans stay in control. Ethical AI helps leaders use technology in a way that people can trust.</w:t>
      </w:r>
    </w:p>
    <w:p w14:paraId="69E57E29" w14:textId="77777777" w:rsidR="000318FC" w:rsidRPr="000318FC" w:rsidRDefault="00724103" w:rsidP="000318FC">
      <w:pPr>
        <w:spacing w:after="0" w:line="240" w:lineRule="auto"/>
        <w:rPr>
          <w:rFonts w:ascii="Times New Roman" w:eastAsia="Times New Roman" w:hAnsi="Times New Roman"/>
          <w:sz w:val="24"/>
          <w:szCs w:val="24"/>
          <w:lang w:val="en-DE" w:eastAsia="en-GB"/>
        </w:rPr>
      </w:pPr>
      <w:r w:rsidRPr="00724103">
        <w:rPr>
          <w:rFonts w:ascii="Times New Roman" w:eastAsia="Times New Roman" w:hAnsi="Times New Roman"/>
          <w:noProof/>
          <w:sz w:val="24"/>
          <w:szCs w:val="24"/>
          <w:lang w:val="en-DE" w:eastAsia="en-GB"/>
          <w14:ligatures w14:val="standardContextual"/>
        </w:rPr>
        <w:pict w14:anchorId="266F2807">
          <v:rect id="_x0000_i1046" alt="" style="width:451.3pt;height:.05pt;mso-width-percent:0;mso-height-percent:0;mso-width-percent:0;mso-height-percent:0" o:hralign="center" o:hrstd="t" o:hr="t" fillcolor="#a0a0a0" stroked="f"/>
        </w:pict>
      </w:r>
    </w:p>
    <w:p w14:paraId="2425E495" w14:textId="77777777" w:rsidR="000318FC" w:rsidRPr="000318FC" w:rsidRDefault="000318FC" w:rsidP="00D119B4">
      <w:pPr>
        <w:spacing w:before="100" w:beforeAutospacing="1" w:after="100" w:afterAutospacing="1" w:line="240" w:lineRule="auto"/>
        <w:outlineLvl w:val="2"/>
        <w:rPr>
          <w:rFonts w:ascii="Times New Roman" w:eastAsia="Times New Roman" w:hAnsi="Times New Roman"/>
          <w:b/>
          <w:bCs/>
          <w:sz w:val="27"/>
          <w:szCs w:val="27"/>
          <w:lang w:val="en-DE" w:eastAsia="en-GB"/>
        </w:rPr>
      </w:pPr>
      <w:r w:rsidRPr="000318FC">
        <w:rPr>
          <w:rFonts w:ascii="Apple Color Emoji" w:eastAsia="Times New Roman" w:hAnsi="Apple Color Emoji" w:cs="Apple Color Emoji"/>
          <w:b/>
          <w:bCs/>
          <w:sz w:val="27"/>
          <w:szCs w:val="27"/>
          <w:lang w:val="en-DE" w:eastAsia="en-GB"/>
        </w:rPr>
        <w:t>📘</w:t>
      </w:r>
      <w:r w:rsidRPr="000318FC">
        <w:rPr>
          <w:rFonts w:ascii="Times New Roman" w:eastAsia="Times New Roman" w:hAnsi="Times New Roman"/>
          <w:b/>
          <w:bCs/>
          <w:sz w:val="27"/>
          <w:szCs w:val="27"/>
          <w:lang w:val="en-DE" w:eastAsia="en-GB"/>
        </w:rPr>
        <w:t xml:space="preserve"> 3-Bullet Summary: Ethical AI</w:t>
      </w:r>
    </w:p>
    <w:p w14:paraId="5CBEDB01" w14:textId="77777777" w:rsidR="000318FC" w:rsidRPr="000318FC" w:rsidRDefault="000318FC" w:rsidP="000318FC">
      <w:pPr>
        <w:numPr>
          <w:ilvl w:val="0"/>
          <w:numId w:val="37"/>
        </w:numPr>
        <w:spacing w:before="100" w:beforeAutospacing="1" w:after="100" w:afterAutospacing="1" w:line="240" w:lineRule="auto"/>
        <w:rPr>
          <w:rFonts w:ascii="Times New Roman" w:eastAsia="Times New Roman" w:hAnsi="Times New Roman"/>
          <w:sz w:val="24"/>
          <w:szCs w:val="24"/>
          <w:lang w:val="en-DE" w:eastAsia="en-GB"/>
        </w:rPr>
      </w:pPr>
      <w:r w:rsidRPr="000318FC">
        <w:rPr>
          <w:rFonts w:ascii="Times New Roman" w:eastAsia="Times New Roman" w:hAnsi="Times New Roman"/>
          <w:b/>
          <w:bCs/>
          <w:sz w:val="24"/>
          <w:szCs w:val="24"/>
          <w:lang w:val="en-DE" w:eastAsia="en-GB"/>
        </w:rPr>
        <w:t>Respect people’s rights</w:t>
      </w:r>
      <w:r w:rsidRPr="000318FC">
        <w:rPr>
          <w:rFonts w:ascii="Times New Roman" w:eastAsia="Times New Roman" w:hAnsi="Times New Roman"/>
          <w:sz w:val="24"/>
          <w:szCs w:val="24"/>
          <w:lang w:val="en-DE" w:eastAsia="en-GB"/>
        </w:rPr>
        <w:t>: Protect privacy, fairness, and human dignity.</w:t>
      </w:r>
    </w:p>
    <w:p w14:paraId="20E49C04" w14:textId="77777777" w:rsidR="000318FC" w:rsidRPr="000318FC" w:rsidRDefault="000318FC" w:rsidP="000318FC">
      <w:pPr>
        <w:numPr>
          <w:ilvl w:val="0"/>
          <w:numId w:val="37"/>
        </w:numPr>
        <w:spacing w:before="100" w:beforeAutospacing="1" w:after="100" w:afterAutospacing="1" w:line="240" w:lineRule="auto"/>
        <w:rPr>
          <w:rFonts w:ascii="Times New Roman" w:eastAsia="Times New Roman" w:hAnsi="Times New Roman"/>
          <w:sz w:val="24"/>
          <w:szCs w:val="24"/>
          <w:lang w:val="en-DE" w:eastAsia="en-GB"/>
        </w:rPr>
      </w:pPr>
      <w:r w:rsidRPr="000318FC">
        <w:rPr>
          <w:rFonts w:ascii="Times New Roman" w:eastAsia="Times New Roman" w:hAnsi="Times New Roman"/>
          <w:b/>
          <w:bCs/>
          <w:sz w:val="24"/>
          <w:szCs w:val="24"/>
          <w:lang w:val="en-DE" w:eastAsia="en-GB"/>
        </w:rPr>
        <w:t>Stay transparent and accountable</w:t>
      </w:r>
      <w:r w:rsidRPr="000318FC">
        <w:rPr>
          <w:rFonts w:ascii="Times New Roman" w:eastAsia="Times New Roman" w:hAnsi="Times New Roman"/>
          <w:sz w:val="24"/>
          <w:szCs w:val="24"/>
          <w:lang w:val="en-DE" w:eastAsia="en-GB"/>
        </w:rPr>
        <w:t>: Make AI use clear, and keep humans in charge.</w:t>
      </w:r>
    </w:p>
    <w:p w14:paraId="7D421972" w14:textId="77777777" w:rsidR="000318FC" w:rsidRPr="000318FC" w:rsidRDefault="000318FC" w:rsidP="000318FC">
      <w:pPr>
        <w:numPr>
          <w:ilvl w:val="0"/>
          <w:numId w:val="37"/>
        </w:numPr>
        <w:spacing w:before="100" w:beforeAutospacing="1" w:after="100" w:afterAutospacing="1" w:line="240" w:lineRule="auto"/>
        <w:rPr>
          <w:rFonts w:ascii="Times New Roman" w:eastAsia="Times New Roman" w:hAnsi="Times New Roman"/>
          <w:sz w:val="24"/>
          <w:szCs w:val="24"/>
          <w:lang w:val="en-DE" w:eastAsia="en-GB"/>
        </w:rPr>
      </w:pPr>
      <w:r w:rsidRPr="000318FC">
        <w:rPr>
          <w:rFonts w:ascii="Times New Roman" w:eastAsia="Times New Roman" w:hAnsi="Times New Roman"/>
          <w:b/>
          <w:bCs/>
          <w:sz w:val="24"/>
          <w:szCs w:val="24"/>
          <w:lang w:val="en-DE" w:eastAsia="en-GB"/>
        </w:rPr>
        <w:t>Think before you act</w:t>
      </w:r>
      <w:r w:rsidRPr="000318FC">
        <w:rPr>
          <w:rFonts w:ascii="Times New Roman" w:eastAsia="Times New Roman" w:hAnsi="Times New Roman"/>
          <w:sz w:val="24"/>
          <w:szCs w:val="24"/>
          <w:lang w:val="en-DE" w:eastAsia="en-GB"/>
        </w:rPr>
        <w:t>: Carefully check risks before using any AI tool.</w:t>
      </w:r>
    </w:p>
    <w:p w14:paraId="6BD71C01" w14:textId="77777777" w:rsidR="000318FC" w:rsidRPr="000318FC" w:rsidRDefault="00724103" w:rsidP="000318FC">
      <w:pPr>
        <w:spacing w:after="0" w:line="240" w:lineRule="auto"/>
        <w:rPr>
          <w:rFonts w:ascii="Times New Roman" w:eastAsia="Times New Roman" w:hAnsi="Times New Roman"/>
          <w:sz w:val="24"/>
          <w:szCs w:val="24"/>
          <w:lang w:val="en-DE" w:eastAsia="en-GB"/>
        </w:rPr>
      </w:pPr>
      <w:r w:rsidRPr="00724103">
        <w:rPr>
          <w:rFonts w:ascii="Times New Roman" w:eastAsia="Times New Roman" w:hAnsi="Times New Roman"/>
          <w:noProof/>
          <w:sz w:val="24"/>
          <w:szCs w:val="24"/>
          <w:lang w:val="en-DE" w:eastAsia="en-GB"/>
          <w14:ligatures w14:val="standardContextual"/>
        </w:rPr>
        <w:pict w14:anchorId="115F4ACB">
          <v:rect id="_x0000_i1045" alt="" style="width:451.3pt;height:.05pt;mso-width-percent:0;mso-height-percent:0;mso-width-percent:0;mso-height-percent:0" o:hralign="center" o:hrstd="t" o:hr="t" fillcolor="#a0a0a0" stroked="f"/>
        </w:pict>
      </w:r>
    </w:p>
    <w:p w14:paraId="5AF0877A" w14:textId="470792D6" w:rsidR="00D119B4" w:rsidRDefault="00D119B4">
      <w:pPr>
        <w:spacing w:after="0" w:line="240" w:lineRule="auto"/>
        <w:rPr>
          <w:lang w:val="en-DE"/>
        </w:rPr>
      </w:pPr>
      <w:r>
        <w:rPr>
          <w:lang w:val="en-DE"/>
        </w:rPr>
        <w:br w:type="page"/>
      </w:r>
    </w:p>
    <w:p w14:paraId="26630D6B" w14:textId="45782A65" w:rsidR="00D119B4" w:rsidRPr="00D119B4" w:rsidRDefault="00D119B4" w:rsidP="004C138E">
      <w:pPr>
        <w:pStyle w:val="Heading1"/>
        <w:rPr>
          <w:rFonts w:eastAsia="Times New Roman"/>
          <w:lang w:val="en-DE" w:eastAsia="en-GB"/>
        </w:rPr>
      </w:pPr>
      <w:bookmarkStart w:id="9" w:name="_Toc197771092"/>
      <w:bookmarkStart w:id="10" w:name="_Toc197772363"/>
      <w:r w:rsidRPr="00D119B4">
        <w:rPr>
          <w:rFonts w:eastAsia="Times New Roman"/>
          <w:lang w:val="en-DE" w:eastAsia="en-GB"/>
        </w:rPr>
        <w:lastRenderedPageBreak/>
        <w:t>AI Pilot Projects</w:t>
      </w:r>
      <w:bookmarkEnd w:id="9"/>
      <w:bookmarkEnd w:id="10"/>
    </w:p>
    <w:p w14:paraId="41068442" w14:textId="77777777" w:rsidR="00D119B4" w:rsidRPr="00D119B4" w:rsidRDefault="00724103" w:rsidP="00D119B4">
      <w:pPr>
        <w:spacing w:after="0" w:line="240" w:lineRule="auto"/>
        <w:rPr>
          <w:rFonts w:ascii="Times New Roman" w:eastAsia="Times New Roman" w:hAnsi="Times New Roman"/>
          <w:sz w:val="24"/>
          <w:szCs w:val="24"/>
          <w:lang w:val="en-DE" w:eastAsia="en-GB"/>
        </w:rPr>
      </w:pPr>
      <w:r w:rsidRPr="00724103">
        <w:rPr>
          <w:rFonts w:ascii="Times New Roman" w:eastAsia="Times New Roman" w:hAnsi="Times New Roman"/>
          <w:noProof/>
          <w:sz w:val="24"/>
          <w:szCs w:val="24"/>
          <w:lang w:val="en-DE" w:eastAsia="en-GB"/>
          <w14:ligatures w14:val="standardContextual"/>
        </w:rPr>
        <w:pict w14:anchorId="0711E4ED">
          <v:rect id="_x0000_i1044" alt="" style="width:451.3pt;height:.05pt;mso-width-percent:0;mso-height-percent:0;mso-width-percent:0;mso-height-percent:0" o:hralign="center" o:hrstd="t" o:hr="t" fillcolor="#a0a0a0" stroked="f"/>
        </w:pict>
      </w:r>
    </w:p>
    <w:p w14:paraId="320CAF45" w14:textId="77777777" w:rsidR="00D119B4" w:rsidRPr="00D119B4" w:rsidRDefault="00D119B4" w:rsidP="00D119B4">
      <w:pPr>
        <w:spacing w:before="100" w:beforeAutospacing="1" w:after="100" w:afterAutospacing="1" w:line="240" w:lineRule="auto"/>
        <w:outlineLvl w:val="2"/>
        <w:rPr>
          <w:rFonts w:ascii="Times New Roman" w:eastAsia="Times New Roman" w:hAnsi="Times New Roman"/>
          <w:b/>
          <w:bCs/>
          <w:sz w:val="27"/>
          <w:szCs w:val="27"/>
          <w:lang w:val="en-DE" w:eastAsia="en-GB"/>
        </w:rPr>
      </w:pPr>
      <w:r w:rsidRPr="00D119B4">
        <w:rPr>
          <w:rFonts w:ascii="Apple Color Emoji" w:eastAsia="Times New Roman" w:hAnsi="Apple Color Emoji" w:cs="Apple Color Emoji"/>
          <w:b/>
          <w:bCs/>
          <w:sz w:val="27"/>
          <w:szCs w:val="27"/>
          <w:lang w:val="en-DE" w:eastAsia="en-GB"/>
        </w:rPr>
        <w:t>📘</w:t>
      </w:r>
      <w:r w:rsidRPr="00D119B4">
        <w:rPr>
          <w:rFonts w:ascii="Times New Roman" w:eastAsia="Times New Roman" w:hAnsi="Times New Roman"/>
          <w:b/>
          <w:bCs/>
          <w:sz w:val="27"/>
          <w:szCs w:val="27"/>
          <w:lang w:val="en-DE" w:eastAsia="en-GB"/>
        </w:rPr>
        <w:t xml:space="preserve"> Detailed Definition (100 words)</w:t>
      </w:r>
    </w:p>
    <w:p w14:paraId="2BACB4FF" w14:textId="77777777" w:rsidR="00D119B4" w:rsidRPr="00D119B4" w:rsidRDefault="00D119B4" w:rsidP="00D119B4">
      <w:pPr>
        <w:spacing w:before="100" w:beforeAutospacing="1" w:after="100" w:afterAutospacing="1" w:line="240" w:lineRule="auto"/>
        <w:rPr>
          <w:rFonts w:ascii="Times New Roman" w:eastAsia="Times New Roman" w:hAnsi="Times New Roman"/>
          <w:sz w:val="24"/>
          <w:szCs w:val="24"/>
          <w:lang w:val="en-DE" w:eastAsia="en-GB"/>
        </w:rPr>
      </w:pPr>
      <w:r w:rsidRPr="00D119B4">
        <w:rPr>
          <w:rFonts w:ascii="Times New Roman" w:eastAsia="Times New Roman" w:hAnsi="Times New Roman"/>
          <w:b/>
          <w:bCs/>
          <w:sz w:val="24"/>
          <w:szCs w:val="24"/>
          <w:lang w:val="en-DE" w:eastAsia="en-GB"/>
        </w:rPr>
        <w:t>AI Pilot Projects</w:t>
      </w:r>
      <w:r w:rsidRPr="00D119B4">
        <w:rPr>
          <w:rFonts w:ascii="Times New Roman" w:eastAsia="Times New Roman" w:hAnsi="Times New Roman"/>
          <w:sz w:val="24"/>
          <w:szCs w:val="24"/>
          <w:lang w:val="en-DE" w:eastAsia="en-GB"/>
        </w:rPr>
        <w:t xml:space="preserve"> are small, short-term experiments where new AI tools are tested in a safe, controlled way before scaling them up. For the Ministry of Education, a pilot project could mean trying an AI-powered dashboard in a few schools, or testing an early warning system to spot students at risk of dropping out. The goal is to learn what works (and what doesn’t) through real-world experience. Pilot projects help reduce risks, build staff skills, and create success stories that can inspire wider change. In MoES, pilot projects are a practical first step toward embedding AI into daily education management.</w:t>
      </w:r>
    </w:p>
    <w:p w14:paraId="1BA866B1" w14:textId="77777777" w:rsidR="00D119B4" w:rsidRPr="00D119B4" w:rsidRDefault="00724103" w:rsidP="00D119B4">
      <w:pPr>
        <w:spacing w:after="0" w:line="240" w:lineRule="auto"/>
        <w:rPr>
          <w:rFonts w:ascii="Times New Roman" w:eastAsia="Times New Roman" w:hAnsi="Times New Roman"/>
          <w:sz w:val="24"/>
          <w:szCs w:val="24"/>
          <w:lang w:val="en-DE" w:eastAsia="en-GB"/>
        </w:rPr>
      </w:pPr>
      <w:r w:rsidRPr="00724103">
        <w:rPr>
          <w:rFonts w:ascii="Times New Roman" w:eastAsia="Times New Roman" w:hAnsi="Times New Roman"/>
          <w:noProof/>
          <w:sz w:val="24"/>
          <w:szCs w:val="24"/>
          <w:lang w:val="en-DE" w:eastAsia="en-GB"/>
          <w14:ligatures w14:val="standardContextual"/>
        </w:rPr>
        <w:pict w14:anchorId="5487F9D1">
          <v:rect id="_x0000_i1043" alt="" style="width:451.3pt;height:.05pt;mso-width-percent:0;mso-height-percent:0;mso-width-percent:0;mso-height-percent:0" o:hralign="center" o:hrstd="t" o:hr="t" fillcolor="#a0a0a0" stroked="f"/>
        </w:pict>
      </w:r>
    </w:p>
    <w:p w14:paraId="267855CA" w14:textId="77777777" w:rsidR="00D119B4" w:rsidRPr="00D119B4" w:rsidRDefault="00D119B4" w:rsidP="00D119B4">
      <w:pPr>
        <w:spacing w:before="100" w:beforeAutospacing="1" w:after="100" w:afterAutospacing="1" w:line="240" w:lineRule="auto"/>
        <w:outlineLvl w:val="2"/>
        <w:rPr>
          <w:rFonts w:ascii="Times New Roman" w:eastAsia="Times New Roman" w:hAnsi="Times New Roman"/>
          <w:b/>
          <w:bCs/>
          <w:sz w:val="27"/>
          <w:szCs w:val="27"/>
          <w:lang w:val="en-DE" w:eastAsia="en-GB"/>
        </w:rPr>
      </w:pPr>
      <w:r w:rsidRPr="00D119B4">
        <w:rPr>
          <w:rFonts w:ascii="Apple Color Emoji" w:eastAsia="Times New Roman" w:hAnsi="Apple Color Emoji" w:cs="Apple Color Emoji"/>
          <w:b/>
          <w:bCs/>
          <w:sz w:val="27"/>
          <w:szCs w:val="27"/>
          <w:lang w:val="en-DE" w:eastAsia="en-GB"/>
        </w:rPr>
        <w:t>📗</w:t>
      </w:r>
      <w:r w:rsidRPr="00D119B4">
        <w:rPr>
          <w:rFonts w:ascii="Times New Roman" w:eastAsia="Times New Roman" w:hAnsi="Times New Roman"/>
          <w:b/>
          <w:bCs/>
          <w:sz w:val="27"/>
          <w:szCs w:val="27"/>
          <w:lang w:val="en-DE" w:eastAsia="en-GB"/>
        </w:rPr>
        <w:t xml:space="preserve"> Simpler Version</w:t>
      </w:r>
    </w:p>
    <w:p w14:paraId="717FF6C7" w14:textId="77777777" w:rsidR="00D119B4" w:rsidRPr="00D119B4" w:rsidRDefault="00D119B4" w:rsidP="00D119B4">
      <w:pPr>
        <w:spacing w:before="100" w:beforeAutospacing="1" w:after="100" w:afterAutospacing="1" w:line="240" w:lineRule="auto"/>
        <w:rPr>
          <w:rFonts w:ascii="Times New Roman" w:eastAsia="Times New Roman" w:hAnsi="Times New Roman"/>
          <w:sz w:val="24"/>
          <w:szCs w:val="24"/>
          <w:lang w:val="en-DE" w:eastAsia="en-GB"/>
        </w:rPr>
      </w:pPr>
      <w:r w:rsidRPr="00D119B4">
        <w:rPr>
          <w:rFonts w:ascii="Times New Roman" w:eastAsia="Times New Roman" w:hAnsi="Times New Roman"/>
          <w:b/>
          <w:bCs/>
          <w:sz w:val="24"/>
          <w:szCs w:val="24"/>
          <w:lang w:val="en-DE" w:eastAsia="en-GB"/>
        </w:rPr>
        <w:t>AI Pilot Projects</w:t>
      </w:r>
      <w:r w:rsidRPr="00D119B4">
        <w:rPr>
          <w:rFonts w:ascii="Times New Roman" w:eastAsia="Times New Roman" w:hAnsi="Times New Roman"/>
          <w:sz w:val="24"/>
          <w:szCs w:val="24"/>
          <w:lang w:val="en-DE" w:eastAsia="en-GB"/>
        </w:rPr>
        <w:t xml:space="preserve"> mean testing new AI ideas on a small scale first. This helps find out what works, fix problems early, and learn before expanding. A pilot project lets the Ministry try new tools safely, build experience, and avoid big mistakes.</w:t>
      </w:r>
    </w:p>
    <w:p w14:paraId="552B2CAC" w14:textId="77777777" w:rsidR="00D119B4" w:rsidRPr="00D119B4" w:rsidRDefault="00724103" w:rsidP="00D119B4">
      <w:pPr>
        <w:spacing w:after="0" w:line="240" w:lineRule="auto"/>
        <w:rPr>
          <w:rFonts w:ascii="Times New Roman" w:eastAsia="Times New Roman" w:hAnsi="Times New Roman"/>
          <w:sz w:val="24"/>
          <w:szCs w:val="24"/>
          <w:lang w:val="en-DE" w:eastAsia="en-GB"/>
        </w:rPr>
      </w:pPr>
      <w:r w:rsidRPr="00724103">
        <w:rPr>
          <w:rFonts w:ascii="Times New Roman" w:eastAsia="Times New Roman" w:hAnsi="Times New Roman"/>
          <w:noProof/>
          <w:sz w:val="24"/>
          <w:szCs w:val="24"/>
          <w:lang w:val="en-DE" w:eastAsia="en-GB"/>
          <w14:ligatures w14:val="standardContextual"/>
        </w:rPr>
        <w:pict w14:anchorId="7F8796B9">
          <v:rect id="_x0000_i1042" alt="" style="width:451.3pt;height:.05pt;mso-width-percent:0;mso-height-percent:0;mso-width-percent:0;mso-height-percent:0" o:hralign="center" o:hrstd="t" o:hr="t" fillcolor="#a0a0a0" stroked="f"/>
        </w:pict>
      </w:r>
    </w:p>
    <w:p w14:paraId="745DB067" w14:textId="77777777" w:rsidR="00D119B4" w:rsidRPr="00D119B4" w:rsidRDefault="00D119B4" w:rsidP="00D119B4">
      <w:pPr>
        <w:spacing w:before="100" w:beforeAutospacing="1" w:after="100" w:afterAutospacing="1" w:line="240" w:lineRule="auto"/>
        <w:outlineLvl w:val="2"/>
        <w:rPr>
          <w:rFonts w:ascii="Times New Roman" w:eastAsia="Times New Roman" w:hAnsi="Times New Roman"/>
          <w:b/>
          <w:bCs/>
          <w:sz w:val="27"/>
          <w:szCs w:val="27"/>
          <w:lang w:val="en-DE" w:eastAsia="en-GB"/>
        </w:rPr>
      </w:pPr>
      <w:r w:rsidRPr="00D119B4">
        <w:rPr>
          <w:rFonts w:ascii="Apple Color Emoji" w:eastAsia="Times New Roman" w:hAnsi="Apple Color Emoji" w:cs="Apple Color Emoji"/>
          <w:b/>
          <w:bCs/>
          <w:sz w:val="27"/>
          <w:szCs w:val="27"/>
          <w:lang w:val="en-DE" w:eastAsia="en-GB"/>
        </w:rPr>
        <w:t>📘</w:t>
      </w:r>
      <w:r w:rsidRPr="00D119B4">
        <w:rPr>
          <w:rFonts w:ascii="Times New Roman" w:eastAsia="Times New Roman" w:hAnsi="Times New Roman"/>
          <w:b/>
          <w:bCs/>
          <w:sz w:val="27"/>
          <w:szCs w:val="27"/>
          <w:lang w:val="en-DE" w:eastAsia="en-GB"/>
        </w:rPr>
        <w:t xml:space="preserve"> 3-Bullet Summary: AI Pilot Projects</w:t>
      </w:r>
    </w:p>
    <w:p w14:paraId="49454B2A" w14:textId="77777777" w:rsidR="00D119B4" w:rsidRPr="00D119B4" w:rsidRDefault="00D119B4" w:rsidP="00D119B4">
      <w:pPr>
        <w:numPr>
          <w:ilvl w:val="0"/>
          <w:numId w:val="38"/>
        </w:numPr>
        <w:spacing w:before="100" w:beforeAutospacing="1" w:after="100" w:afterAutospacing="1" w:line="240" w:lineRule="auto"/>
        <w:rPr>
          <w:rFonts w:ascii="Times New Roman" w:eastAsia="Times New Roman" w:hAnsi="Times New Roman"/>
          <w:sz w:val="24"/>
          <w:szCs w:val="24"/>
          <w:lang w:val="en-DE" w:eastAsia="en-GB"/>
        </w:rPr>
      </w:pPr>
      <w:r w:rsidRPr="00D119B4">
        <w:rPr>
          <w:rFonts w:ascii="Times New Roman" w:eastAsia="Times New Roman" w:hAnsi="Times New Roman"/>
          <w:b/>
          <w:bCs/>
          <w:sz w:val="24"/>
          <w:szCs w:val="24"/>
          <w:lang w:val="en-DE" w:eastAsia="en-GB"/>
        </w:rPr>
        <w:t>Start small and smart</w:t>
      </w:r>
      <w:r w:rsidRPr="00D119B4">
        <w:rPr>
          <w:rFonts w:ascii="Times New Roman" w:eastAsia="Times New Roman" w:hAnsi="Times New Roman"/>
          <w:sz w:val="24"/>
          <w:szCs w:val="24"/>
          <w:lang w:val="en-DE" w:eastAsia="en-GB"/>
        </w:rPr>
        <w:t>: Test AI ideas in real settings before scaling up.</w:t>
      </w:r>
    </w:p>
    <w:p w14:paraId="02616BBE" w14:textId="77777777" w:rsidR="00D119B4" w:rsidRPr="00D119B4" w:rsidRDefault="00D119B4" w:rsidP="00D119B4">
      <w:pPr>
        <w:numPr>
          <w:ilvl w:val="0"/>
          <w:numId w:val="38"/>
        </w:numPr>
        <w:spacing w:before="100" w:beforeAutospacing="1" w:after="100" w:afterAutospacing="1" w:line="240" w:lineRule="auto"/>
        <w:rPr>
          <w:rFonts w:ascii="Times New Roman" w:eastAsia="Times New Roman" w:hAnsi="Times New Roman"/>
          <w:sz w:val="24"/>
          <w:szCs w:val="24"/>
          <w:lang w:val="en-DE" w:eastAsia="en-GB"/>
        </w:rPr>
      </w:pPr>
      <w:r w:rsidRPr="00D119B4">
        <w:rPr>
          <w:rFonts w:ascii="Times New Roman" w:eastAsia="Times New Roman" w:hAnsi="Times New Roman"/>
          <w:b/>
          <w:bCs/>
          <w:sz w:val="24"/>
          <w:szCs w:val="24"/>
          <w:lang w:val="en-DE" w:eastAsia="en-GB"/>
        </w:rPr>
        <w:t>Learn by doing</w:t>
      </w:r>
      <w:r w:rsidRPr="00D119B4">
        <w:rPr>
          <w:rFonts w:ascii="Times New Roman" w:eastAsia="Times New Roman" w:hAnsi="Times New Roman"/>
          <w:sz w:val="24"/>
          <w:szCs w:val="24"/>
          <w:lang w:val="en-DE" w:eastAsia="en-GB"/>
        </w:rPr>
        <w:t>: Build skills and adjust based on real experience.</w:t>
      </w:r>
    </w:p>
    <w:p w14:paraId="6E6F178F" w14:textId="77777777" w:rsidR="00D119B4" w:rsidRPr="00D119B4" w:rsidRDefault="00D119B4" w:rsidP="00D119B4">
      <w:pPr>
        <w:numPr>
          <w:ilvl w:val="0"/>
          <w:numId w:val="38"/>
        </w:numPr>
        <w:spacing w:before="100" w:beforeAutospacing="1" w:after="100" w:afterAutospacing="1" w:line="240" w:lineRule="auto"/>
        <w:rPr>
          <w:rFonts w:ascii="Times New Roman" w:eastAsia="Times New Roman" w:hAnsi="Times New Roman"/>
          <w:sz w:val="24"/>
          <w:szCs w:val="24"/>
          <w:lang w:val="en-DE" w:eastAsia="en-GB"/>
        </w:rPr>
      </w:pPr>
      <w:r w:rsidRPr="00D119B4">
        <w:rPr>
          <w:rFonts w:ascii="Times New Roman" w:eastAsia="Times New Roman" w:hAnsi="Times New Roman"/>
          <w:b/>
          <w:bCs/>
          <w:sz w:val="24"/>
          <w:szCs w:val="24"/>
          <w:lang w:val="en-DE" w:eastAsia="en-GB"/>
        </w:rPr>
        <w:t>Minimize risks</w:t>
      </w:r>
      <w:r w:rsidRPr="00D119B4">
        <w:rPr>
          <w:rFonts w:ascii="Times New Roman" w:eastAsia="Times New Roman" w:hAnsi="Times New Roman"/>
          <w:sz w:val="24"/>
          <w:szCs w:val="24"/>
          <w:lang w:val="en-DE" w:eastAsia="en-GB"/>
        </w:rPr>
        <w:t>: Catch problems early and protect trust by moving carefully.</w:t>
      </w:r>
    </w:p>
    <w:p w14:paraId="36E7CA5B" w14:textId="77777777" w:rsidR="00D119B4" w:rsidRPr="00D119B4" w:rsidRDefault="00724103" w:rsidP="00D119B4">
      <w:pPr>
        <w:spacing w:after="0" w:line="240" w:lineRule="auto"/>
        <w:rPr>
          <w:rFonts w:ascii="Times New Roman" w:eastAsia="Times New Roman" w:hAnsi="Times New Roman"/>
          <w:sz w:val="24"/>
          <w:szCs w:val="24"/>
          <w:lang w:val="en-DE" w:eastAsia="en-GB"/>
        </w:rPr>
      </w:pPr>
      <w:r w:rsidRPr="00724103">
        <w:rPr>
          <w:rFonts w:ascii="Times New Roman" w:eastAsia="Times New Roman" w:hAnsi="Times New Roman"/>
          <w:noProof/>
          <w:sz w:val="24"/>
          <w:szCs w:val="24"/>
          <w:lang w:val="en-DE" w:eastAsia="en-GB"/>
          <w14:ligatures w14:val="standardContextual"/>
        </w:rPr>
        <w:pict w14:anchorId="0FAE2235">
          <v:rect id="_x0000_i1041" alt="" style="width:451.3pt;height:.05pt;mso-width-percent:0;mso-height-percent:0;mso-width-percent:0;mso-height-percent:0" o:hralign="center" o:hrstd="t" o:hr="t" fillcolor="#a0a0a0" stroked="f"/>
        </w:pict>
      </w:r>
    </w:p>
    <w:p w14:paraId="0898EF37" w14:textId="41B5B6CC" w:rsidR="00D119B4" w:rsidRDefault="00D119B4">
      <w:pPr>
        <w:spacing w:after="0" w:line="240" w:lineRule="auto"/>
        <w:rPr>
          <w:lang w:val="en-DE"/>
        </w:rPr>
      </w:pPr>
      <w:r>
        <w:rPr>
          <w:lang w:val="en-DE"/>
        </w:rPr>
        <w:br w:type="page"/>
      </w:r>
    </w:p>
    <w:p w14:paraId="07F62C88" w14:textId="72C04761" w:rsidR="00931733" w:rsidRPr="004C138E" w:rsidRDefault="00931733" w:rsidP="004C138E">
      <w:pPr>
        <w:pStyle w:val="Heading1"/>
        <w:rPr>
          <w:rFonts w:ascii="Times New Roman" w:hAnsi="Times New Roman"/>
          <w:bCs/>
          <w:sz w:val="24"/>
          <w:szCs w:val="24"/>
          <w:lang w:val="en-DE"/>
        </w:rPr>
      </w:pPr>
      <w:bookmarkStart w:id="11" w:name="_Toc197772364"/>
      <w:r w:rsidRPr="004C138E">
        <w:rPr>
          <w:rStyle w:val="Strong"/>
          <w:b/>
          <w:bCs w:val="0"/>
        </w:rPr>
        <w:lastRenderedPageBreak/>
        <w:t>Strategic Foresight</w:t>
      </w:r>
      <w:bookmarkEnd w:id="11"/>
    </w:p>
    <w:p w14:paraId="0A170CFD" w14:textId="77777777" w:rsidR="00931733" w:rsidRDefault="00724103" w:rsidP="00931733">
      <w:r w:rsidRPr="00724103">
        <w:rPr>
          <w:noProof/>
          <w14:ligatures w14:val="standardContextual"/>
        </w:rPr>
        <w:pict w14:anchorId="596AE62B">
          <v:rect id="_x0000_i1040" alt="" style="width:451.3pt;height:.05pt;mso-width-percent:0;mso-height-percent:0;mso-width-percent:0;mso-height-percent:0" o:hralign="center" o:hrstd="t" o:hr="t" fillcolor="#a0a0a0" stroked="f"/>
        </w:pict>
      </w:r>
    </w:p>
    <w:p w14:paraId="315A0680" w14:textId="77777777" w:rsidR="00931733" w:rsidRDefault="00931733" w:rsidP="00093FC0">
      <w:pPr>
        <w:pStyle w:val="Heading3"/>
      </w:pPr>
      <w:r>
        <w:rPr>
          <w:rFonts w:ascii="Apple Color Emoji" w:hAnsi="Apple Color Emoji" w:cs="Apple Color Emoji"/>
        </w:rPr>
        <w:t>📘</w:t>
      </w:r>
      <w:r>
        <w:t xml:space="preserve"> </w:t>
      </w:r>
      <w:r>
        <w:rPr>
          <w:rStyle w:val="Strong"/>
          <w:b/>
          <w:bCs/>
        </w:rPr>
        <w:t>Detailed Definition (100 words)</w:t>
      </w:r>
    </w:p>
    <w:p w14:paraId="65B82601" w14:textId="77777777" w:rsidR="00931733" w:rsidRDefault="00931733" w:rsidP="00931733">
      <w:pPr>
        <w:pStyle w:val="NormalWeb"/>
      </w:pPr>
      <w:r>
        <w:rPr>
          <w:rStyle w:val="Strong"/>
          <w:rFonts w:eastAsiaTheme="majorEastAsia"/>
        </w:rPr>
        <w:t>Strategic Foresight</w:t>
      </w:r>
      <w:r>
        <w:t xml:space="preserve"> is the ability to anticipate future trends, challenges, and opportunities — and prepare for them wisely today. In the context of AI in education, it means looking ahead to understand how emerging technologies might impact learning, governance, staffing, or student needs. Strategic foresight helps leaders make smarter long-term decisions, instead of reacting only to crises. For MoES, developing strategic foresight means regularly scanning new developments in AI, imagining possible futures, and adjusting plans to stay ahead. It’s not about predicting the future perfectly, but about being ready, flexible, and proactive in a fast-changing digital world.</w:t>
      </w:r>
    </w:p>
    <w:p w14:paraId="6496D578" w14:textId="77777777" w:rsidR="00931733" w:rsidRDefault="00724103" w:rsidP="00931733">
      <w:r w:rsidRPr="00724103">
        <w:rPr>
          <w:noProof/>
          <w14:ligatures w14:val="standardContextual"/>
        </w:rPr>
        <w:pict w14:anchorId="750CDA0E">
          <v:rect id="_x0000_i1039" alt="" style="width:451.3pt;height:.05pt;mso-width-percent:0;mso-height-percent:0;mso-width-percent:0;mso-height-percent:0" o:hralign="center" o:hrstd="t" o:hr="t" fillcolor="#a0a0a0" stroked="f"/>
        </w:pict>
      </w:r>
    </w:p>
    <w:p w14:paraId="09884606" w14:textId="77777777" w:rsidR="00931733" w:rsidRDefault="00931733" w:rsidP="00093FC0">
      <w:pPr>
        <w:pStyle w:val="Heading3"/>
      </w:pPr>
      <w:r>
        <w:rPr>
          <w:rFonts w:ascii="Apple Color Emoji" w:hAnsi="Apple Color Emoji" w:cs="Apple Color Emoji"/>
        </w:rPr>
        <w:t>📗</w:t>
      </w:r>
      <w:r>
        <w:t xml:space="preserve"> </w:t>
      </w:r>
      <w:r>
        <w:rPr>
          <w:rStyle w:val="Strong"/>
          <w:b/>
          <w:bCs/>
        </w:rPr>
        <w:t>Simpler Version</w:t>
      </w:r>
    </w:p>
    <w:p w14:paraId="4BF2F719" w14:textId="77777777" w:rsidR="00931733" w:rsidRDefault="00931733" w:rsidP="00931733">
      <w:pPr>
        <w:pStyle w:val="NormalWeb"/>
      </w:pPr>
      <w:r>
        <w:rPr>
          <w:rStyle w:val="Strong"/>
          <w:rFonts w:eastAsiaTheme="majorEastAsia"/>
        </w:rPr>
        <w:t>Strategic Foresight</w:t>
      </w:r>
      <w:r>
        <w:t xml:space="preserve"> means thinking ahead and getting ready for the future. It helps leaders spot new changes early, plan smartly, and avoid surprises. In AI, it means watching how new technologies grow — and making sure the Ministry is ready to use them safely and wisely.</w:t>
      </w:r>
    </w:p>
    <w:p w14:paraId="42FE4649" w14:textId="77777777" w:rsidR="00931733" w:rsidRDefault="00724103" w:rsidP="00931733">
      <w:r w:rsidRPr="00724103">
        <w:rPr>
          <w:noProof/>
          <w14:ligatures w14:val="standardContextual"/>
        </w:rPr>
        <w:pict w14:anchorId="09165482">
          <v:rect id="_x0000_i1038" alt="" style="width:451.3pt;height:.05pt;mso-width-percent:0;mso-height-percent:0;mso-width-percent:0;mso-height-percent:0" o:hralign="center" o:hrstd="t" o:hr="t" fillcolor="#a0a0a0" stroked="f"/>
        </w:pict>
      </w:r>
    </w:p>
    <w:p w14:paraId="2FDB2DF2" w14:textId="77777777" w:rsidR="00931733" w:rsidRDefault="00931733" w:rsidP="00093FC0">
      <w:pPr>
        <w:pStyle w:val="Heading3"/>
      </w:pPr>
      <w:r>
        <w:rPr>
          <w:rFonts w:ascii="Apple Color Emoji" w:hAnsi="Apple Color Emoji" w:cs="Apple Color Emoji"/>
        </w:rPr>
        <w:t>📘</w:t>
      </w:r>
      <w:r>
        <w:t xml:space="preserve"> </w:t>
      </w:r>
      <w:r>
        <w:rPr>
          <w:rStyle w:val="Strong"/>
          <w:b/>
          <w:bCs/>
        </w:rPr>
        <w:t>3-Bullet Summary: Strategic Foresight</w:t>
      </w:r>
    </w:p>
    <w:p w14:paraId="067E6513" w14:textId="77777777" w:rsidR="00931733" w:rsidRDefault="00931733" w:rsidP="00931733">
      <w:pPr>
        <w:pStyle w:val="NormalWeb"/>
        <w:numPr>
          <w:ilvl w:val="0"/>
          <w:numId w:val="41"/>
        </w:numPr>
      </w:pPr>
      <w:r>
        <w:rPr>
          <w:rStyle w:val="Strong"/>
          <w:rFonts w:eastAsiaTheme="majorEastAsia"/>
        </w:rPr>
        <w:t>Scan the horizon</w:t>
      </w:r>
      <w:r>
        <w:t>: Watch for new AI trends that could affect education.</w:t>
      </w:r>
    </w:p>
    <w:p w14:paraId="39F83A4F" w14:textId="77777777" w:rsidR="00931733" w:rsidRDefault="00931733" w:rsidP="00931733">
      <w:pPr>
        <w:pStyle w:val="NormalWeb"/>
        <w:numPr>
          <w:ilvl w:val="0"/>
          <w:numId w:val="41"/>
        </w:numPr>
      </w:pPr>
      <w:r>
        <w:rPr>
          <w:rStyle w:val="Strong"/>
          <w:rFonts w:eastAsiaTheme="majorEastAsia"/>
        </w:rPr>
        <w:t>Prepare, don’t just react</w:t>
      </w:r>
      <w:r>
        <w:t>: Plan for future challenges and opportunities early.</w:t>
      </w:r>
    </w:p>
    <w:p w14:paraId="02E1A937" w14:textId="77777777" w:rsidR="00931733" w:rsidRDefault="00931733" w:rsidP="00931733">
      <w:pPr>
        <w:pStyle w:val="NormalWeb"/>
        <w:numPr>
          <w:ilvl w:val="0"/>
          <w:numId w:val="41"/>
        </w:numPr>
      </w:pPr>
      <w:r>
        <w:rPr>
          <w:rStyle w:val="Strong"/>
          <w:rFonts w:eastAsiaTheme="majorEastAsia"/>
        </w:rPr>
        <w:t>Stay flexible and proactive</w:t>
      </w:r>
      <w:r>
        <w:t>: Adjust strategies as the world and technology change.</w:t>
      </w:r>
    </w:p>
    <w:p w14:paraId="26256585" w14:textId="77777777" w:rsidR="00931733" w:rsidRDefault="00724103" w:rsidP="00931733">
      <w:r w:rsidRPr="00724103">
        <w:rPr>
          <w:noProof/>
          <w14:ligatures w14:val="standardContextual"/>
        </w:rPr>
        <w:pict w14:anchorId="38B4B7A6">
          <v:rect id="_x0000_i1037" alt="" style="width:451.3pt;height:.05pt;mso-width-percent:0;mso-height-percent:0;mso-width-percent:0;mso-height-percent:0" o:hralign="center" o:hrstd="t" o:hr="t" fillcolor="#a0a0a0" stroked="f"/>
        </w:pict>
      </w:r>
    </w:p>
    <w:p w14:paraId="73327CFC" w14:textId="77777777" w:rsidR="00892E35" w:rsidRDefault="00892E35">
      <w:pPr>
        <w:rPr>
          <w:lang w:val="en-DE"/>
        </w:rPr>
      </w:pPr>
    </w:p>
    <w:p w14:paraId="216C3DB1" w14:textId="09E7F2BE" w:rsidR="00931733" w:rsidRDefault="00931733">
      <w:pPr>
        <w:spacing w:after="0" w:line="240" w:lineRule="auto"/>
        <w:rPr>
          <w:lang w:val="en-DE"/>
        </w:rPr>
      </w:pPr>
      <w:r>
        <w:rPr>
          <w:lang w:val="en-DE"/>
        </w:rPr>
        <w:br w:type="page"/>
      </w:r>
    </w:p>
    <w:p w14:paraId="7995AB5B" w14:textId="58367917" w:rsidR="00931733" w:rsidRPr="004C138E" w:rsidRDefault="00931733" w:rsidP="004C138E">
      <w:pPr>
        <w:pStyle w:val="Heading1"/>
        <w:rPr>
          <w:rFonts w:ascii="Times New Roman" w:hAnsi="Times New Roman"/>
          <w:bCs/>
          <w:sz w:val="24"/>
          <w:szCs w:val="24"/>
        </w:rPr>
      </w:pPr>
      <w:bookmarkStart w:id="12" w:name="_Toc197772365"/>
      <w:r w:rsidRPr="004C138E">
        <w:rPr>
          <w:rStyle w:val="Strong"/>
          <w:b/>
          <w:bCs w:val="0"/>
        </w:rPr>
        <w:lastRenderedPageBreak/>
        <w:t>Institutional Readiness</w:t>
      </w:r>
      <w:bookmarkEnd w:id="12"/>
    </w:p>
    <w:p w14:paraId="7DDBBEE3" w14:textId="77777777" w:rsidR="00931733" w:rsidRDefault="00724103" w:rsidP="00931733">
      <w:r w:rsidRPr="00724103">
        <w:rPr>
          <w:noProof/>
          <w14:ligatures w14:val="standardContextual"/>
        </w:rPr>
        <w:pict w14:anchorId="59161D8C">
          <v:rect id="_x0000_i1036" alt="" style="width:451.3pt;height:.05pt;mso-width-percent:0;mso-height-percent:0;mso-width-percent:0;mso-height-percent:0" o:hralign="center" o:hrstd="t" o:hr="t" fillcolor="#a0a0a0" stroked="f"/>
        </w:pict>
      </w:r>
    </w:p>
    <w:p w14:paraId="7236FBD4" w14:textId="77777777" w:rsidR="00931733" w:rsidRDefault="00931733" w:rsidP="00093FC0">
      <w:pPr>
        <w:pStyle w:val="Heading3"/>
      </w:pPr>
      <w:r>
        <w:rPr>
          <w:rFonts w:ascii="Apple Color Emoji" w:hAnsi="Apple Color Emoji" w:cs="Apple Color Emoji"/>
        </w:rPr>
        <w:t>📘</w:t>
      </w:r>
      <w:r>
        <w:t xml:space="preserve"> </w:t>
      </w:r>
      <w:r>
        <w:rPr>
          <w:rStyle w:val="Strong"/>
          <w:b/>
          <w:bCs/>
        </w:rPr>
        <w:t>Detailed Definition (100 words)</w:t>
      </w:r>
    </w:p>
    <w:p w14:paraId="4267ED79" w14:textId="77777777" w:rsidR="00931733" w:rsidRDefault="00931733" w:rsidP="00931733">
      <w:pPr>
        <w:pStyle w:val="NormalWeb"/>
      </w:pPr>
      <w:r>
        <w:rPr>
          <w:rStyle w:val="Strong"/>
          <w:rFonts w:eastAsiaTheme="majorEastAsia"/>
        </w:rPr>
        <w:t>Institutional Readiness</w:t>
      </w:r>
      <w:r>
        <w:t xml:space="preserve"> means how prepared an organization is to adopt, manage, and benefit from new technologies like AI. For the Ministry of Education, it includes having the right skills (trained staff), systems (data platforms, internet access), structures (task forces, steering committees), and leadership commitment to successfully integrate AI. Readiness also means knowing where the gaps are — such as limited technical capacity or unclear rules — and having a plan to address them. Building institutional readiness is crucial to avoid failed projects, wasted resources, or risks to data security. Strong readiness is the foundation for smart, sustainable AI adoption.</w:t>
      </w:r>
    </w:p>
    <w:p w14:paraId="280E25BB" w14:textId="77777777" w:rsidR="00931733" w:rsidRDefault="00724103" w:rsidP="00931733">
      <w:r w:rsidRPr="00724103">
        <w:rPr>
          <w:noProof/>
          <w14:ligatures w14:val="standardContextual"/>
        </w:rPr>
        <w:pict w14:anchorId="407864D1">
          <v:rect id="_x0000_i1035" alt="" style="width:451.3pt;height:.05pt;mso-width-percent:0;mso-height-percent:0;mso-width-percent:0;mso-height-percent:0" o:hralign="center" o:hrstd="t" o:hr="t" fillcolor="#a0a0a0" stroked="f"/>
        </w:pict>
      </w:r>
    </w:p>
    <w:p w14:paraId="41CA4A8E" w14:textId="77777777" w:rsidR="00931733" w:rsidRDefault="00931733" w:rsidP="00093FC0">
      <w:pPr>
        <w:pStyle w:val="Heading3"/>
      </w:pPr>
      <w:r>
        <w:rPr>
          <w:rFonts w:ascii="Apple Color Emoji" w:hAnsi="Apple Color Emoji" w:cs="Apple Color Emoji"/>
        </w:rPr>
        <w:t>📗</w:t>
      </w:r>
      <w:r>
        <w:t xml:space="preserve"> </w:t>
      </w:r>
      <w:r>
        <w:rPr>
          <w:rStyle w:val="Strong"/>
          <w:b/>
          <w:bCs/>
        </w:rPr>
        <w:t>Simpler Version</w:t>
      </w:r>
    </w:p>
    <w:p w14:paraId="089AF857" w14:textId="77777777" w:rsidR="00931733" w:rsidRDefault="00931733" w:rsidP="00931733">
      <w:pPr>
        <w:pStyle w:val="NormalWeb"/>
      </w:pPr>
      <w:r>
        <w:rPr>
          <w:rStyle w:val="Strong"/>
          <w:rFonts w:eastAsiaTheme="majorEastAsia"/>
        </w:rPr>
        <w:t>Institutional Readiness</w:t>
      </w:r>
      <w:r>
        <w:t xml:space="preserve"> means being ready to use new technology like AI safely and effectively. It’s about having trained people, good systems, clear rules, and strong leadership. If a Ministry is not ready, AI projects might fail — so checking and improving readiness is the first important step.</w:t>
      </w:r>
    </w:p>
    <w:p w14:paraId="3C35D169" w14:textId="77777777" w:rsidR="00931733" w:rsidRDefault="00724103" w:rsidP="00931733">
      <w:r w:rsidRPr="00724103">
        <w:rPr>
          <w:noProof/>
          <w14:ligatures w14:val="standardContextual"/>
        </w:rPr>
        <w:pict w14:anchorId="65C08169">
          <v:rect id="_x0000_i1034" alt="" style="width:451.3pt;height:.05pt;mso-width-percent:0;mso-height-percent:0;mso-width-percent:0;mso-height-percent:0" o:hralign="center" o:hrstd="t" o:hr="t" fillcolor="#a0a0a0" stroked="f"/>
        </w:pict>
      </w:r>
    </w:p>
    <w:p w14:paraId="77AF7EA2" w14:textId="77777777" w:rsidR="00931733" w:rsidRDefault="00931733" w:rsidP="00093FC0">
      <w:pPr>
        <w:pStyle w:val="Heading3"/>
      </w:pPr>
      <w:r>
        <w:rPr>
          <w:rFonts w:ascii="Apple Color Emoji" w:hAnsi="Apple Color Emoji" w:cs="Apple Color Emoji"/>
        </w:rPr>
        <w:t>📘</w:t>
      </w:r>
      <w:r>
        <w:t xml:space="preserve"> </w:t>
      </w:r>
      <w:r>
        <w:rPr>
          <w:rStyle w:val="Strong"/>
          <w:b/>
          <w:bCs/>
        </w:rPr>
        <w:t>3-Bullet Summary: Institutional Readiness</w:t>
      </w:r>
    </w:p>
    <w:p w14:paraId="229A16B9" w14:textId="77777777" w:rsidR="00931733" w:rsidRDefault="00931733" w:rsidP="00931733">
      <w:pPr>
        <w:pStyle w:val="NormalWeb"/>
        <w:numPr>
          <w:ilvl w:val="0"/>
          <w:numId w:val="42"/>
        </w:numPr>
      </w:pPr>
      <w:r>
        <w:rPr>
          <w:rStyle w:val="Strong"/>
          <w:rFonts w:eastAsiaTheme="majorEastAsia"/>
        </w:rPr>
        <w:t>People, systems, and leadership</w:t>
      </w:r>
      <w:r>
        <w:t>: Make sure skills, tools, and structures are in place.</w:t>
      </w:r>
    </w:p>
    <w:p w14:paraId="0C667314" w14:textId="77777777" w:rsidR="00931733" w:rsidRDefault="00931733" w:rsidP="00931733">
      <w:pPr>
        <w:pStyle w:val="NormalWeb"/>
        <w:numPr>
          <w:ilvl w:val="0"/>
          <w:numId w:val="42"/>
        </w:numPr>
      </w:pPr>
      <w:r>
        <w:rPr>
          <w:rStyle w:val="Strong"/>
          <w:rFonts w:eastAsiaTheme="majorEastAsia"/>
        </w:rPr>
        <w:t>Find and fix gaps early</w:t>
      </w:r>
      <w:r>
        <w:t>: Identify missing capacities before starting big AI projects.</w:t>
      </w:r>
    </w:p>
    <w:p w14:paraId="51597EC3" w14:textId="77777777" w:rsidR="00931733" w:rsidRDefault="00931733" w:rsidP="00931733">
      <w:pPr>
        <w:pStyle w:val="NormalWeb"/>
        <w:numPr>
          <w:ilvl w:val="0"/>
          <w:numId w:val="42"/>
        </w:numPr>
      </w:pPr>
      <w:r>
        <w:rPr>
          <w:rStyle w:val="Strong"/>
          <w:rFonts w:eastAsiaTheme="majorEastAsia"/>
        </w:rPr>
        <w:t>Build a strong foundation</w:t>
      </w:r>
      <w:r>
        <w:t>: Good readiness means safer, faster, and smarter AI adoption.</w:t>
      </w:r>
    </w:p>
    <w:p w14:paraId="7160D707" w14:textId="77777777" w:rsidR="00931733" w:rsidRDefault="00724103" w:rsidP="00931733">
      <w:r w:rsidRPr="00724103">
        <w:rPr>
          <w:noProof/>
          <w14:ligatures w14:val="standardContextual"/>
        </w:rPr>
        <w:pict w14:anchorId="25319108">
          <v:rect id="_x0000_i1033" alt="" style="width:451.3pt;height:.05pt;mso-width-percent:0;mso-height-percent:0;mso-width-percent:0;mso-height-percent:0" o:hralign="center" o:hrstd="t" o:hr="t" fillcolor="#a0a0a0" stroked="f"/>
        </w:pict>
      </w:r>
    </w:p>
    <w:p w14:paraId="22581E98" w14:textId="3CD05979" w:rsidR="00931733" w:rsidRDefault="00931733">
      <w:pPr>
        <w:spacing w:after="0" w:line="240" w:lineRule="auto"/>
        <w:rPr>
          <w:lang w:val="en-DE"/>
        </w:rPr>
      </w:pPr>
      <w:r>
        <w:rPr>
          <w:lang w:val="en-DE"/>
        </w:rPr>
        <w:br w:type="page"/>
      </w:r>
    </w:p>
    <w:p w14:paraId="20EC385B" w14:textId="13D7F054" w:rsidR="00931733" w:rsidRPr="004C138E" w:rsidRDefault="00931733" w:rsidP="004C138E">
      <w:pPr>
        <w:pStyle w:val="Heading1"/>
        <w:rPr>
          <w:rFonts w:ascii="Times New Roman" w:hAnsi="Times New Roman"/>
          <w:bCs/>
          <w:sz w:val="24"/>
          <w:szCs w:val="24"/>
          <w:lang w:val="en-DE"/>
        </w:rPr>
      </w:pPr>
      <w:bookmarkStart w:id="13" w:name="_Toc197772366"/>
      <w:r w:rsidRPr="004C138E">
        <w:rPr>
          <w:rStyle w:val="Strong"/>
          <w:b/>
          <w:bCs w:val="0"/>
        </w:rPr>
        <w:lastRenderedPageBreak/>
        <w:t>AI Governance</w:t>
      </w:r>
      <w:bookmarkEnd w:id="13"/>
      <w:r w:rsidRPr="004C138E">
        <w:rPr>
          <w:bCs/>
        </w:rPr>
        <w:t xml:space="preserve"> </w:t>
      </w:r>
    </w:p>
    <w:p w14:paraId="213ACC5C" w14:textId="77777777" w:rsidR="00931733" w:rsidRDefault="00724103" w:rsidP="00931733">
      <w:r w:rsidRPr="00724103">
        <w:rPr>
          <w:noProof/>
          <w14:ligatures w14:val="standardContextual"/>
        </w:rPr>
        <w:pict w14:anchorId="2A9DD6EB">
          <v:rect id="_x0000_i1032" alt="" style="width:451.3pt;height:.05pt;mso-width-percent:0;mso-height-percent:0;mso-width-percent:0;mso-height-percent:0" o:hralign="center" o:hrstd="t" o:hr="t" fillcolor="#a0a0a0" stroked="f"/>
        </w:pict>
      </w:r>
    </w:p>
    <w:p w14:paraId="67BE9BF8" w14:textId="77777777" w:rsidR="00931733" w:rsidRDefault="00931733" w:rsidP="00093FC0">
      <w:pPr>
        <w:pStyle w:val="Heading3"/>
      </w:pPr>
      <w:r>
        <w:rPr>
          <w:rFonts w:ascii="Apple Color Emoji" w:hAnsi="Apple Color Emoji" w:cs="Apple Color Emoji"/>
        </w:rPr>
        <w:t>📘</w:t>
      </w:r>
      <w:r>
        <w:t xml:space="preserve"> </w:t>
      </w:r>
      <w:r>
        <w:rPr>
          <w:rStyle w:val="Strong"/>
          <w:b/>
          <w:bCs/>
        </w:rPr>
        <w:t>Detailed Definition (100 words)</w:t>
      </w:r>
    </w:p>
    <w:p w14:paraId="16725BED" w14:textId="77777777" w:rsidR="00931733" w:rsidRDefault="00931733" w:rsidP="00931733">
      <w:pPr>
        <w:pStyle w:val="NormalWeb"/>
      </w:pPr>
      <w:r>
        <w:rPr>
          <w:rStyle w:val="Strong"/>
          <w:rFonts w:eastAsiaTheme="majorEastAsia"/>
        </w:rPr>
        <w:t>AI Governance</w:t>
      </w:r>
      <w:r>
        <w:t xml:space="preserve"> means setting up the rules, structures, and responsibilities needed to manage Artificial Intelligence tools safely, fairly, and effectively within an organization. For the Ministry of Education, it includes creating clear roles (e.g., AI task forces, responsible departments), ethical guidelines (based on EU AI Act and UNESCO principles), risk management processes, and accountability mechanisms. Good AI governance ensures that AI tools are not used randomly or irresponsibly but align with education goals, protect rights, and build public trust. It also helps MoES coordinate between departments, manage partnerships, and monitor AI impacts over time. Governance turns AI enthusiasm into safe action.</w:t>
      </w:r>
    </w:p>
    <w:p w14:paraId="3C3D5CFA" w14:textId="77777777" w:rsidR="00931733" w:rsidRDefault="00724103" w:rsidP="00931733">
      <w:r w:rsidRPr="00724103">
        <w:rPr>
          <w:noProof/>
          <w14:ligatures w14:val="standardContextual"/>
        </w:rPr>
        <w:pict w14:anchorId="044AABFF">
          <v:rect id="_x0000_i1031" alt="" style="width:451.3pt;height:.05pt;mso-width-percent:0;mso-height-percent:0;mso-width-percent:0;mso-height-percent:0" o:hralign="center" o:hrstd="t" o:hr="t" fillcolor="#a0a0a0" stroked="f"/>
        </w:pict>
      </w:r>
    </w:p>
    <w:p w14:paraId="1924C069" w14:textId="77777777" w:rsidR="00931733" w:rsidRDefault="00931733" w:rsidP="00093FC0">
      <w:pPr>
        <w:pStyle w:val="Heading3"/>
      </w:pPr>
      <w:r>
        <w:rPr>
          <w:rFonts w:ascii="Apple Color Emoji" w:hAnsi="Apple Color Emoji" w:cs="Apple Color Emoji"/>
        </w:rPr>
        <w:t>📗</w:t>
      </w:r>
      <w:r>
        <w:t xml:space="preserve"> </w:t>
      </w:r>
      <w:r>
        <w:rPr>
          <w:rStyle w:val="Strong"/>
          <w:b/>
          <w:bCs/>
        </w:rPr>
        <w:t>Simpler Version</w:t>
      </w:r>
    </w:p>
    <w:p w14:paraId="31F62A9A" w14:textId="77777777" w:rsidR="00931733" w:rsidRDefault="00931733" w:rsidP="00931733">
      <w:pPr>
        <w:pStyle w:val="NormalWeb"/>
      </w:pPr>
      <w:r>
        <w:rPr>
          <w:rStyle w:val="Strong"/>
          <w:rFonts w:eastAsiaTheme="majorEastAsia"/>
        </w:rPr>
        <w:t>AI Governance</w:t>
      </w:r>
      <w:r>
        <w:t xml:space="preserve"> means setting clear rules and responsibilities for how AI is used. It makes sure AI tools are safe, fair, and helpful for people. Good governance means that everyone knows who decides, who checks, and who is responsible — so that AI builds trust, not problems.</w:t>
      </w:r>
    </w:p>
    <w:p w14:paraId="4BCD2119" w14:textId="77777777" w:rsidR="00931733" w:rsidRDefault="00724103" w:rsidP="00931733">
      <w:r w:rsidRPr="00724103">
        <w:rPr>
          <w:noProof/>
          <w14:ligatures w14:val="standardContextual"/>
        </w:rPr>
        <w:pict w14:anchorId="3FB51913">
          <v:rect id="_x0000_i1030" alt="" style="width:451.3pt;height:.05pt;mso-width-percent:0;mso-height-percent:0;mso-width-percent:0;mso-height-percent:0" o:hralign="center" o:hrstd="t" o:hr="t" fillcolor="#a0a0a0" stroked="f"/>
        </w:pict>
      </w:r>
    </w:p>
    <w:p w14:paraId="177B9D0B" w14:textId="77777777" w:rsidR="00931733" w:rsidRDefault="00931733" w:rsidP="00093FC0">
      <w:pPr>
        <w:pStyle w:val="Heading3"/>
      </w:pPr>
      <w:r>
        <w:rPr>
          <w:rFonts w:ascii="Apple Color Emoji" w:hAnsi="Apple Color Emoji" w:cs="Apple Color Emoji"/>
        </w:rPr>
        <w:t>📘</w:t>
      </w:r>
      <w:r>
        <w:t xml:space="preserve"> </w:t>
      </w:r>
      <w:r>
        <w:rPr>
          <w:rStyle w:val="Strong"/>
          <w:b/>
          <w:bCs/>
        </w:rPr>
        <w:t>3-Bullet Summary: AI Governance</w:t>
      </w:r>
    </w:p>
    <w:p w14:paraId="7C44641E" w14:textId="77777777" w:rsidR="00931733" w:rsidRDefault="00931733" w:rsidP="00931733">
      <w:pPr>
        <w:pStyle w:val="NormalWeb"/>
        <w:numPr>
          <w:ilvl w:val="0"/>
          <w:numId w:val="43"/>
        </w:numPr>
      </w:pPr>
      <w:r>
        <w:rPr>
          <w:rStyle w:val="Strong"/>
          <w:rFonts w:eastAsiaTheme="majorEastAsia"/>
        </w:rPr>
        <w:t>Set clear roles and rules</w:t>
      </w:r>
      <w:r>
        <w:t>: Define who leads, who monitors, and how decisions are made.</w:t>
      </w:r>
    </w:p>
    <w:p w14:paraId="66C1CAC8" w14:textId="77777777" w:rsidR="00931733" w:rsidRDefault="00931733" w:rsidP="00931733">
      <w:pPr>
        <w:pStyle w:val="NormalWeb"/>
        <w:numPr>
          <w:ilvl w:val="0"/>
          <w:numId w:val="43"/>
        </w:numPr>
      </w:pPr>
      <w:r>
        <w:rPr>
          <w:rStyle w:val="Strong"/>
          <w:rFonts w:eastAsiaTheme="majorEastAsia"/>
        </w:rPr>
        <w:t>Manage risks and protect rights</w:t>
      </w:r>
      <w:r>
        <w:t>: Apply ethical guidelines and safety checks.</w:t>
      </w:r>
    </w:p>
    <w:p w14:paraId="338D4C79" w14:textId="77777777" w:rsidR="00931733" w:rsidRDefault="00931733" w:rsidP="00931733">
      <w:pPr>
        <w:pStyle w:val="NormalWeb"/>
        <w:numPr>
          <w:ilvl w:val="0"/>
          <w:numId w:val="43"/>
        </w:numPr>
      </w:pPr>
      <w:r>
        <w:rPr>
          <w:rStyle w:val="Strong"/>
          <w:rFonts w:eastAsiaTheme="majorEastAsia"/>
        </w:rPr>
        <w:t>Coordinate and control AI use</w:t>
      </w:r>
      <w:r>
        <w:t>: Ensure AI supports goals and does not create new problems.</w:t>
      </w:r>
    </w:p>
    <w:p w14:paraId="4EBB946C" w14:textId="77777777" w:rsidR="00931733" w:rsidRDefault="00724103" w:rsidP="00931733">
      <w:r w:rsidRPr="00724103">
        <w:rPr>
          <w:noProof/>
          <w14:ligatures w14:val="standardContextual"/>
        </w:rPr>
        <w:pict w14:anchorId="218FB3AA">
          <v:rect id="_x0000_i1029" alt="" style="width:451.3pt;height:.05pt;mso-width-percent:0;mso-height-percent:0;mso-width-percent:0;mso-height-percent:0" o:hralign="center" o:hrstd="t" o:hr="t" fillcolor="#a0a0a0" stroked="f"/>
        </w:pict>
      </w:r>
    </w:p>
    <w:p w14:paraId="200542F0" w14:textId="4D62D49C" w:rsidR="00931733" w:rsidRDefault="00931733">
      <w:pPr>
        <w:spacing w:after="0" w:line="240" w:lineRule="auto"/>
        <w:rPr>
          <w:lang w:val="en-DE"/>
        </w:rPr>
      </w:pPr>
      <w:r>
        <w:rPr>
          <w:lang w:val="en-DE"/>
        </w:rPr>
        <w:br w:type="page"/>
      </w:r>
    </w:p>
    <w:p w14:paraId="67AFD7C6" w14:textId="5A2EF75E" w:rsidR="00093FC0" w:rsidRPr="004C138E" w:rsidRDefault="00093FC0" w:rsidP="004C138E">
      <w:pPr>
        <w:pStyle w:val="Heading1"/>
        <w:rPr>
          <w:rFonts w:ascii="Times New Roman" w:hAnsi="Times New Roman"/>
          <w:bCs/>
          <w:sz w:val="24"/>
          <w:szCs w:val="24"/>
          <w:lang w:val="en-DE"/>
        </w:rPr>
      </w:pPr>
      <w:bookmarkStart w:id="14" w:name="_Toc197772367"/>
      <w:r w:rsidRPr="004C138E">
        <w:rPr>
          <w:rStyle w:val="Strong"/>
          <w:b/>
          <w:bCs w:val="0"/>
        </w:rPr>
        <w:lastRenderedPageBreak/>
        <w:t>Digital Ecosystem Building</w:t>
      </w:r>
      <w:bookmarkEnd w:id="14"/>
      <w:r w:rsidRPr="004C138E">
        <w:rPr>
          <w:bCs/>
        </w:rPr>
        <w:t xml:space="preserve"> </w:t>
      </w:r>
    </w:p>
    <w:p w14:paraId="5FF5A3D7" w14:textId="77777777" w:rsidR="00093FC0" w:rsidRDefault="00724103" w:rsidP="00093FC0">
      <w:r w:rsidRPr="00724103">
        <w:rPr>
          <w:noProof/>
          <w14:ligatures w14:val="standardContextual"/>
        </w:rPr>
        <w:pict w14:anchorId="168FB67A">
          <v:rect id="_x0000_i1028" alt="" style="width:451.3pt;height:.05pt;mso-width-percent:0;mso-height-percent:0;mso-width-percent:0;mso-height-percent:0" o:hralign="center" o:hrstd="t" o:hr="t" fillcolor="#a0a0a0" stroked="f"/>
        </w:pict>
      </w:r>
    </w:p>
    <w:p w14:paraId="6D9B51EF" w14:textId="77777777" w:rsidR="00093FC0" w:rsidRDefault="00093FC0" w:rsidP="00093FC0">
      <w:pPr>
        <w:pStyle w:val="Heading3"/>
      </w:pPr>
      <w:r>
        <w:rPr>
          <w:rFonts w:ascii="Apple Color Emoji" w:hAnsi="Apple Color Emoji" w:cs="Apple Color Emoji"/>
        </w:rPr>
        <w:t>📘</w:t>
      </w:r>
      <w:r>
        <w:t xml:space="preserve"> </w:t>
      </w:r>
      <w:r>
        <w:rPr>
          <w:rStyle w:val="Strong"/>
          <w:b/>
          <w:bCs/>
        </w:rPr>
        <w:t>Detailed Definition (100 words)</w:t>
      </w:r>
    </w:p>
    <w:p w14:paraId="7AA32E10" w14:textId="77777777" w:rsidR="00093FC0" w:rsidRDefault="00093FC0" w:rsidP="00093FC0">
      <w:pPr>
        <w:pStyle w:val="NormalWeb"/>
      </w:pPr>
      <w:r>
        <w:rPr>
          <w:rStyle w:val="Strong"/>
          <w:rFonts w:eastAsiaTheme="majorEastAsia"/>
        </w:rPr>
        <w:t>Digital Ecosystem Building</w:t>
      </w:r>
      <w:r>
        <w:t xml:space="preserve"> means creating a strong network of people, systems, platforms, and partners that work together to support digital innovation — including AI — in education. For MoES, it means connecting different departments (like EMIS, IT, Planning), building partnerships with universities, tech companies, and donors, and ensuring that data systems, training programs, and pilot projects reinforce each other. A healthy digital ecosystem is open, collaborative, and constantly learning. It ensures that AI and other technologies are not isolated experiments but part of a bigger, sustainable digital transformation that improves decision-making, service delivery, and learning outcomes for all.</w:t>
      </w:r>
    </w:p>
    <w:p w14:paraId="612B1FC2" w14:textId="77777777" w:rsidR="00093FC0" w:rsidRDefault="00724103" w:rsidP="00093FC0">
      <w:r w:rsidRPr="00724103">
        <w:rPr>
          <w:noProof/>
          <w14:ligatures w14:val="standardContextual"/>
        </w:rPr>
        <w:pict w14:anchorId="225829C2">
          <v:rect id="_x0000_i1027" alt="" style="width:451.3pt;height:.05pt;mso-width-percent:0;mso-height-percent:0;mso-width-percent:0;mso-height-percent:0" o:hralign="center" o:hrstd="t" o:hr="t" fillcolor="#a0a0a0" stroked="f"/>
        </w:pict>
      </w:r>
    </w:p>
    <w:p w14:paraId="4E6E50BC" w14:textId="77777777" w:rsidR="00093FC0" w:rsidRDefault="00093FC0" w:rsidP="00093FC0">
      <w:pPr>
        <w:pStyle w:val="Heading3"/>
      </w:pPr>
      <w:r>
        <w:rPr>
          <w:rFonts w:ascii="Apple Color Emoji" w:hAnsi="Apple Color Emoji" w:cs="Apple Color Emoji"/>
        </w:rPr>
        <w:t>📗</w:t>
      </w:r>
      <w:r>
        <w:t xml:space="preserve"> </w:t>
      </w:r>
      <w:r>
        <w:rPr>
          <w:rStyle w:val="Strong"/>
          <w:b/>
          <w:bCs/>
        </w:rPr>
        <w:t>Simpler Version</w:t>
      </w:r>
    </w:p>
    <w:p w14:paraId="791C0E6A" w14:textId="77777777" w:rsidR="00093FC0" w:rsidRDefault="00093FC0" w:rsidP="00093FC0">
      <w:pPr>
        <w:pStyle w:val="NormalWeb"/>
      </w:pPr>
      <w:r>
        <w:rPr>
          <w:rStyle w:val="Strong"/>
          <w:rFonts w:eastAsiaTheme="majorEastAsia"/>
        </w:rPr>
        <w:t>Digital Ecosystem Building</w:t>
      </w:r>
      <w:r>
        <w:t xml:space="preserve"> means connecting people, tools, and ideas so that technology can really make a difference. It’s about getting different departments and partners to work together, making sure data, training, and AI projects support each other. A strong ecosystem helps digital change succeed and grow.</w:t>
      </w:r>
    </w:p>
    <w:p w14:paraId="4461FBB5" w14:textId="77777777" w:rsidR="00093FC0" w:rsidRDefault="00724103" w:rsidP="00093FC0">
      <w:r w:rsidRPr="00724103">
        <w:rPr>
          <w:noProof/>
          <w14:ligatures w14:val="standardContextual"/>
        </w:rPr>
        <w:pict w14:anchorId="2B46BD3D">
          <v:rect id="_x0000_i1026" alt="" style="width:451.3pt;height:.05pt;mso-width-percent:0;mso-height-percent:0;mso-width-percent:0;mso-height-percent:0" o:hralign="center" o:hrstd="t" o:hr="t" fillcolor="#a0a0a0" stroked="f"/>
        </w:pict>
      </w:r>
    </w:p>
    <w:p w14:paraId="7E022AB0" w14:textId="77777777" w:rsidR="00093FC0" w:rsidRDefault="00093FC0" w:rsidP="00093FC0">
      <w:pPr>
        <w:pStyle w:val="Heading3"/>
      </w:pPr>
      <w:r>
        <w:rPr>
          <w:rFonts w:ascii="Apple Color Emoji" w:hAnsi="Apple Color Emoji" w:cs="Apple Color Emoji"/>
        </w:rPr>
        <w:t>📘</w:t>
      </w:r>
      <w:r>
        <w:t xml:space="preserve"> </w:t>
      </w:r>
      <w:r>
        <w:rPr>
          <w:rStyle w:val="Strong"/>
          <w:b/>
          <w:bCs/>
        </w:rPr>
        <w:t>3-Bullet Summary: Digital Ecosystem Building</w:t>
      </w:r>
    </w:p>
    <w:p w14:paraId="342C9D45" w14:textId="77777777" w:rsidR="00093FC0" w:rsidRDefault="00093FC0" w:rsidP="00093FC0">
      <w:pPr>
        <w:pStyle w:val="NormalWeb"/>
        <w:numPr>
          <w:ilvl w:val="0"/>
          <w:numId w:val="44"/>
        </w:numPr>
      </w:pPr>
      <w:r>
        <w:rPr>
          <w:rStyle w:val="Strong"/>
          <w:rFonts w:eastAsiaTheme="majorEastAsia"/>
        </w:rPr>
        <w:t>Connect people, platforms, and partners</w:t>
      </w:r>
      <w:r>
        <w:t>: Break down silos and foster collaboration.</w:t>
      </w:r>
    </w:p>
    <w:p w14:paraId="2E9A3928" w14:textId="77777777" w:rsidR="00093FC0" w:rsidRDefault="00093FC0" w:rsidP="00093FC0">
      <w:pPr>
        <w:pStyle w:val="NormalWeb"/>
        <w:numPr>
          <w:ilvl w:val="0"/>
          <w:numId w:val="44"/>
        </w:numPr>
      </w:pPr>
      <w:r>
        <w:rPr>
          <w:rStyle w:val="Strong"/>
          <w:rFonts w:eastAsiaTheme="majorEastAsia"/>
        </w:rPr>
        <w:t>Support learning and innovation</w:t>
      </w:r>
      <w:r>
        <w:t>: Link data, skills development, and AI projects together.</w:t>
      </w:r>
    </w:p>
    <w:p w14:paraId="6D8F8C3E" w14:textId="77777777" w:rsidR="00093FC0" w:rsidRDefault="00093FC0" w:rsidP="00093FC0">
      <w:pPr>
        <w:pStyle w:val="NormalWeb"/>
        <w:numPr>
          <w:ilvl w:val="0"/>
          <w:numId w:val="44"/>
        </w:numPr>
      </w:pPr>
      <w:r>
        <w:rPr>
          <w:rStyle w:val="Strong"/>
          <w:rFonts w:eastAsiaTheme="majorEastAsia"/>
        </w:rPr>
        <w:t>Grow sustainably</w:t>
      </w:r>
      <w:r>
        <w:t>: Build a system that strengthens over time, not just one-time projects.</w:t>
      </w:r>
    </w:p>
    <w:p w14:paraId="37042920" w14:textId="77777777" w:rsidR="00093FC0" w:rsidRDefault="00724103" w:rsidP="00093FC0">
      <w:r w:rsidRPr="00724103">
        <w:rPr>
          <w:noProof/>
          <w14:ligatures w14:val="standardContextual"/>
        </w:rPr>
        <w:pict w14:anchorId="53D684C2">
          <v:rect id="_x0000_i1025" alt="" style="width:451.3pt;height:.05pt;mso-width-percent:0;mso-height-percent:0;mso-width-percent:0;mso-height-percent:0" o:hralign="center" o:hrstd="t" o:hr="t" fillcolor="#a0a0a0" stroked="f"/>
        </w:pict>
      </w:r>
    </w:p>
    <w:p w14:paraId="29B8C024" w14:textId="77777777" w:rsidR="00093FC0" w:rsidRPr="007C2E9A" w:rsidRDefault="00093FC0">
      <w:pPr>
        <w:rPr>
          <w:lang w:val="en-DE"/>
        </w:rPr>
      </w:pPr>
    </w:p>
    <w:sectPr w:rsidR="00093FC0" w:rsidRPr="007C2E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Times New Roman (Headings CS)">
    <w:altName w:val="Times New Roman"/>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Times New Roman (Body CS)">
    <w:altName w:val="Times New Roman"/>
    <w:panose1 w:val="020B0604020202020204"/>
    <w:charset w:val="00"/>
    <w:family w:val="roman"/>
    <w:notTrueType/>
    <w:pitch w:val="default"/>
  </w:font>
  <w:font w:name="Noto Sans">
    <w:panose1 w:val="020B0502040504020204"/>
    <w:charset w:val="00"/>
    <w:family w:val="swiss"/>
    <w:pitch w:val="variable"/>
    <w:sig w:usb0="E00082FF" w:usb1="400078FF" w:usb2="00000021"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D3601"/>
    <w:multiLevelType w:val="multilevel"/>
    <w:tmpl w:val="F6140F7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55B1CE9"/>
    <w:multiLevelType w:val="multilevel"/>
    <w:tmpl w:val="7AE664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0E148E"/>
    <w:multiLevelType w:val="hybridMultilevel"/>
    <w:tmpl w:val="14C4FBF8"/>
    <w:lvl w:ilvl="0" w:tplc="944EFF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A56623"/>
    <w:multiLevelType w:val="multilevel"/>
    <w:tmpl w:val="AE62935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FE33028"/>
    <w:multiLevelType w:val="multilevel"/>
    <w:tmpl w:val="8F948D5A"/>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5" w15:restartNumberingAfterBreak="0">
    <w:nsid w:val="16184233"/>
    <w:multiLevelType w:val="multilevel"/>
    <w:tmpl w:val="56428FD0"/>
    <w:styleLink w:val="CurrentList1"/>
    <w:lvl w:ilvl="0">
      <w:numFmt w:val="decimal"/>
      <w:suff w:val="space"/>
      <w:lvlText w:val="%1"/>
      <w:lvlJc w:val="left"/>
      <w:pPr>
        <w:ind w:left="720" w:firstLine="0"/>
      </w:pPr>
      <w:rPr>
        <w:rFonts w:hint="default"/>
      </w:rPr>
    </w:lvl>
    <w:lvl w:ilvl="1">
      <w:start w:val="1"/>
      <w:numFmt w:val="none"/>
      <w:suff w:val="nothing"/>
      <w:lvlText w:val=""/>
      <w:lvlJc w:val="left"/>
      <w:pPr>
        <w:ind w:left="720" w:firstLine="0"/>
      </w:pPr>
      <w:rPr>
        <w:rFonts w:hint="default"/>
      </w:rPr>
    </w:lvl>
    <w:lvl w:ilvl="2">
      <w:start w:val="1"/>
      <w:numFmt w:val="none"/>
      <w:suff w:val="nothing"/>
      <w:lvlText w:val=""/>
      <w:lvlJc w:val="left"/>
      <w:pPr>
        <w:ind w:left="720" w:firstLine="0"/>
      </w:pPr>
      <w:rPr>
        <w:rFonts w:hint="default"/>
      </w:rPr>
    </w:lvl>
    <w:lvl w:ilvl="3">
      <w:start w:val="1"/>
      <w:numFmt w:val="none"/>
      <w:suff w:val="nothing"/>
      <w:lvlText w:val=""/>
      <w:lvlJc w:val="left"/>
      <w:pPr>
        <w:ind w:left="720" w:firstLine="0"/>
      </w:pPr>
      <w:rPr>
        <w:rFonts w:hint="default"/>
      </w:rPr>
    </w:lvl>
    <w:lvl w:ilvl="4">
      <w:start w:val="1"/>
      <w:numFmt w:val="none"/>
      <w:suff w:val="nothing"/>
      <w:lvlText w:val=""/>
      <w:lvlJc w:val="left"/>
      <w:pPr>
        <w:ind w:left="720" w:firstLine="0"/>
      </w:pPr>
      <w:rPr>
        <w:rFonts w:hint="default"/>
      </w:rPr>
    </w:lvl>
    <w:lvl w:ilvl="5">
      <w:start w:val="1"/>
      <w:numFmt w:val="none"/>
      <w:suff w:val="nothing"/>
      <w:lvlText w:val=""/>
      <w:lvlJc w:val="left"/>
      <w:pPr>
        <w:ind w:left="720" w:firstLine="0"/>
      </w:pPr>
      <w:rPr>
        <w:rFonts w:hint="default"/>
      </w:rPr>
    </w:lvl>
    <w:lvl w:ilvl="6">
      <w:start w:val="1"/>
      <w:numFmt w:val="none"/>
      <w:suff w:val="nothing"/>
      <w:lvlText w:val=""/>
      <w:lvlJc w:val="left"/>
      <w:pPr>
        <w:ind w:left="720" w:firstLine="0"/>
      </w:pPr>
      <w:rPr>
        <w:rFonts w:hint="default"/>
      </w:rPr>
    </w:lvl>
    <w:lvl w:ilvl="7">
      <w:start w:val="1"/>
      <w:numFmt w:val="none"/>
      <w:suff w:val="nothing"/>
      <w:lvlText w:val=""/>
      <w:lvlJc w:val="left"/>
      <w:pPr>
        <w:ind w:left="720" w:firstLine="0"/>
      </w:pPr>
      <w:rPr>
        <w:rFonts w:hint="default"/>
      </w:rPr>
    </w:lvl>
    <w:lvl w:ilvl="8">
      <w:start w:val="1"/>
      <w:numFmt w:val="none"/>
      <w:suff w:val="nothing"/>
      <w:lvlText w:val=""/>
      <w:lvlJc w:val="left"/>
      <w:pPr>
        <w:ind w:left="720" w:firstLine="0"/>
      </w:pPr>
      <w:rPr>
        <w:rFonts w:hint="default"/>
      </w:rPr>
    </w:lvl>
  </w:abstractNum>
  <w:abstractNum w:abstractNumId="6" w15:restartNumberingAfterBreak="0">
    <w:nsid w:val="20575C82"/>
    <w:multiLevelType w:val="multilevel"/>
    <w:tmpl w:val="56B28368"/>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7" w15:restartNumberingAfterBreak="0">
    <w:nsid w:val="30863C38"/>
    <w:multiLevelType w:val="multilevel"/>
    <w:tmpl w:val="BC442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D300DA"/>
    <w:multiLevelType w:val="multilevel"/>
    <w:tmpl w:val="C59226A0"/>
    <w:lvl w:ilvl="0">
      <w:numFmt w:val="decimal"/>
      <w:suff w:val="space"/>
      <w:lvlText w:val="%1"/>
      <w:lvlJc w:val="left"/>
      <w:pPr>
        <w:ind w:left="720" w:firstLine="0"/>
      </w:pPr>
      <w:rPr>
        <w:rFonts w:hint="default"/>
      </w:rPr>
    </w:lvl>
    <w:lvl w:ilvl="1">
      <w:start w:val="1"/>
      <w:numFmt w:val="none"/>
      <w:pStyle w:val="Heading2"/>
      <w:suff w:val="nothing"/>
      <w:lvlText w:val=""/>
      <w:lvlJc w:val="left"/>
      <w:pPr>
        <w:ind w:left="720" w:firstLine="0"/>
      </w:pPr>
      <w:rPr>
        <w:rFonts w:hint="default"/>
      </w:rPr>
    </w:lvl>
    <w:lvl w:ilvl="2">
      <w:start w:val="1"/>
      <w:numFmt w:val="none"/>
      <w:pStyle w:val="Heading3"/>
      <w:suff w:val="nothing"/>
      <w:lvlText w:val=""/>
      <w:lvlJc w:val="left"/>
      <w:pPr>
        <w:ind w:left="720" w:firstLine="0"/>
      </w:pPr>
      <w:rPr>
        <w:rFonts w:hint="default"/>
      </w:rPr>
    </w:lvl>
    <w:lvl w:ilvl="3">
      <w:start w:val="1"/>
      <w:numFmt w:val="none"/>
      <w:pStyle w:val="Heading4"/>
      <w:suff w:val="nothing"/>
      <w:lvlText w:val=""/>
      <w:lvlJc w:val="left"/>
      <w:pPr>
        <w:ind w:left="720" w:firstLine="0"/>
      </w:pPr>
      <w:rPr>
        <w:rFonts w:hint="default"/>
      </w:rPr>
    </w:lvl>
    <w:lvl w:ilvl="4">
      <w:start w:val="1"/>
      <w:numFmt w:val="none"/>
      <w:pStyle w:val="Heading5"/>
      <w:suff w:val="nothing"/>
      <w:lvlText w:val=""/>
      <w:lvlJc w:val="left"/>
      <w:pPr>
        <w:ind w:left="720" w:firstLine="0"/>
      </w:pPr>
      <w:rPr>
        <w:rFonts w:hint="default"/>
      </w:rPr>
    </w:lvl>
    <w:lvl w:ilvl="5">
      <w:start w:val="1"/>
      <w:numFmt w:val="none"/>
      <w:suff w:val="nothing"/>
      <w:lvlText w:val=""/>
      <w:lvlJc w:val="left"/>
      <w:pPr>
        <w:ind w:left="720" w:firstLine="0"/>
      </w:pPr>
      <w:rPr>
        <w:rFonts w:hint="default"/>
      </w:rPr>
    </w:lvl>
    <w:lvl w:ilvl="6">
      <w:start w:val="1"/>
      <w:numFmt w:val="none"/>
      <w:suff w:val="nothing"/>
      <w:lvlText w:val=""/>
      <w:lvlJc w:val="left"/>
      <w:pPr>
        <w:ind w:left="720" w:firstLine="0"/>
      </w:pPr>
      <w:rPr>
        <w:rFonts w:hint="default"/>
      </w:rPr>
    </w:lvl>
    <w:lvl w:ilvl="7">
      <w:start w:val="1"/>
      <w:numFmt w:val="none"/>
      <w:suff w:val="nothing"/>
      <w:lvlText w:val=""/>
      <w:lvlJc w:val="left"/>
      <w:pPr>
        <w:ind w:left="720" w:firstLine="0"/>
      </w:pPr>
      <w:rPr>
        <w:rFonts w:hint="default"/>
      </w:rPr>
    </w:lvl>
    <w:lvl w:ilvl="8">
      <w:start w:val="1"/>
      <w:numFmt w:val="none"/>
      <w:suff w:val="nothing"/>
      <w:lvlText w:val=""/>
      <w:lvlJc w:val="left"/>
      <w:pPr>
        <w:ind w:left="720" w:firstLine="0"/>
      </w:pPr>
      <w:rPr>
        <w:rFonts w:hint="default"/>
      </w:rPr>
    </w:lvl>
  </w:abstractNum>
  <w:abstractNum w:abstractNumId="9" w15:restartNumberingAfterBreak="0">
    <w:nsid w:val="33C4320A"/>
    <w:multiLevelType w:val="hybridMultilevel"/>
    <w:tmpl w:val="B0E248BC"/>
    <w:lvl w:ilvl="0" w:tplc="A07A05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FC798A"/>
    <w:multiLevelType w:val="multilevel"/>
    <w:tmpl w:val="D21054B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32A7726"/>
    <w:multiLevelType w:val="multilevel"/>
    <w:tmpl w:val="5F246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B21E6D"/>
    <w:multiLevelType w:val="multilevel"/>
    <w:tmpl w:val="F9141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7E71BB"/>
    <w:multiLevelType w:val="multilevel"/>
    <w:tmpl w:val="BB427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935326"/>
    <w:multiLevelType w:val="multilevel"/>
    <w:tmpl w:val="7E6A0ACE"/>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5" w15:restartNumberingAfterBreak="0">
    <w:nsid w:val="51F7247E"/>
    <w:multiLevelType w:val="multilevel"/>
    <w:tmpl w:val="D88039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53220254"/>
    <w:multiLevelType w:val="multilevel"/>
    <w:tmpl w:val="192E4A40"/>
    <w:lvl w:ilvl="0">
      <w:start w:val="1"/>
      <w:numFmt w:val="upperRoman"/>
      <w:lvlText w:val="%1."/>
      <w:lvlJc w:val="left"/>
      <w:pPr>
        <w:ind w:left="720" w:firstLine="0"/>
      </w:pPr>
      <w:rPr>
        <w:rFonts w:hint="default"/>
      </w:rPr>
    </w:lvl>
    <w:lvl w:ilvl="1">
      <w:start w:val="1"/>
      <w:numFmt w:val="upperLetter"/>
      <w:lvlText w:val="%2."/>
      <w:lvlJc w:val="left"/>
      <w:pPr>
        <w:ind w:left="1440" w:firstLine="0"/>
      </w:pPr>
      <w:rPr>
        <w:rFonts w:hint="default"/>
      </w:rPr>
    </w:lvl>
    <w:lvl w:ilvl="2">
      <w:start w:val="1"/>
      <w:numFmt w:val="decimal"/>
      <w:lvlText w:val="%3."/>
      <w:lvlJc w:val="left"/>
      <w:pPr>
        <w:ind w:left="2160" w:firstLine="0"/>
      </w:pPr>
      <w:rPr>
        <w:rFonts w:hint="default"/>
      </w:rPr>
    </w:lvl>
    <w:lvl w:ilvl="3">
      <w:start w:val="1"/>
      <w:numFmt w:val="lowerLetter"/>
      <w:lvlText w:val="%4)"/>
      <w:lvlJc w:val="left"/>
      <w:pPr>
        <w:ind w:left="2880" w:firstLine="0"/>
      </w:pPr>
      <w:rPr>
        <w:rFonts w:hint="default"/>
      </w:rPr>
    </w:lvl>
    <w:lvl w:ilvl="4">
      <w:start w:val="1"/>
      <w:numFmt w:val="decimal"/>
      <w:lvlText w:val="(%5)"/>
      <w:lvlJc w:val="left"/>
      <w:pPr>
        <w:ind w:left="3600" w:firstLine="0"/>
      </w:pPr>
      <w:rPr>
        <w:rFonts w:hint="default"/>
      </w:rPr>
    </w:lvl>
    <w:lvl w:ilvl="5">
      <w:start w:val="1"/>
      <w:numFmt w:val="lowerLetter"/>
      <w:lvlText w:val="(%6)"/>
      <w:lvlJc w:val="left"/>
      <w:pPr>
        <w:ind w:left="4320" w:firstLine="0"/>
      </w:pPr>
      <w:rPr>
        <w:rFonts w:hint="default"/>
      </w:rPr>
    </w:lvl>
    <w:lvl w:ilvl="6">
      <w:start w:val="1"/>
      <w:numFmt w:val="lowerRoman"/>
      <w:lvlText w:val="(%7)"/>
      <w:lvlJc w:val="left"/>
      <w:pPr>
        <w:ind w:left="5040" w:firstLine="0"/>
      </w:pPr>
      <w:rPr>
        <w:rFonts w:hint="default"/>
      </w:rPr>
    </w:lvl>
    <w:lvl w:ilvl="7">
      <w:start w:val="1"/>
      <w:numFmt w:val="lowerLetter"/>
      <w:lvlText w:val="(%8)"/>
      <w:lvlJc w:val="left"/>
      <w:pPr>
        <w:ind w:left="5760" w:firstLine="0"/>
      </w:pPr>
      <w:rPr>
        <w:rFonts w:hint="default"/>
      </w:rPr>
    </w:lvl>
    <w:lvl w:ilvl="8">
      <w:start w:val="1"/>
      <w:numFmt w:val="lowerRoman"/>
      <w:lvlText w:val="(%9)"/>
      <w:lvlJc w:val="left"/>
      <w:pPr>
        <w:ind w:left="6480" w:firstLine="0"/>
      </w:pPr>
      <w:rPr>
        <w:rFonts w:hint="default"/>
      </w:rPr>
    </w:lvl>
  </w:abstractNum>
  <w:abstractNum w:abstractNumId="17" w15:restartNumberingAfterBreak="0">
    <w:nsid w:val="53E70BEB"/>
    <w:multiLevelType w:val="hybridMultilevel"/>
    <w:tmpl w:val="F17A9EC2"/>
    <w:lvl w:ilvl="0" w:tplc="825A296C">
      <w:start w:val="1"/>
      <w:numFmt w:val="upperRoman"/>
      <w:lvlText w:val="%1."/>
      <w:lvlJc w:val="right"/>
      <w:pPr>
        <w:ind w:left="720" w:hanging="18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EE4116"/>
    <w:multiLevelType w:val="hybridMultilevel"/>
    <w:tmpl w:val="50D21674"/>
    <w:lvl w:ilvl="0" w:tplc="986CEE98">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3643D71"/>
    <w:multiLevelType w:val="multilevel"/>
    <w:tmpl w:val="9CC24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A62F7A"/>
    <w:multiLevelType w:val="multilevel"/>
    <w:tmpl w:val="34CE1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05742B"/>
    <w:multiLevelType w:val="multilevel"/>
    <w:tmpl w:val="B0204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7A4667"/>
    <w:multiLevelType w:val="hybridMultilevel"/>
    <w:tmpl w:val="51FEDC62"/>
    <w:lvl w:ilvl="0" w:tplc="2F6A500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D54AEA"/>
    <w:multiLevelType w:val="multilevel"/>
    <w:tmpl w:val="59BE2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44226D"/>
    <w:multiLevelType w:val="multilevel"/>
    <w:tmpl w:val="DF8A4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3F1DDF"/>
    <w:multiLevelType w:val="hybridMultilevel"/>
    <w:tmpl w:val="D8328430"/>
    <w:lvl w:ilvl="0" w:tplc="0B5C3C88">
      <w:start w:val="1"/>
      <w:numFmt w:val="bullet"/>
      <w:pStyle w:val="BulletPoin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5438554">
    <w:abstractNumId w:val="6"/>
  </w:num>
  <w:num w:numId="2" w16cid:durableId="721097167">
    <w:abstractNumId w:val="22"/>
  </w:num>
  <w:num w:numId="3" w16cid:durableId="1471165884">
    <w:abstractNumId w:val="1"/>
  </w:num>
  <w:num w:numId="4" w16cid:durableId="1915431797">
    <w:abstractNumId w:val="6"/>
  </w:num>
  <w:num w:numId="5" w16cid:durableId="1342128616">
    <w:abstractNumId w:val="3"/>
  </w:num>
  <w:num w:numId="6" w16cid:durableId="712387219">
    <w:abstractNumId w:val="15"/>
  </w:num>
  <w:num w:numId="7" w16cid:durableId="196839399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479008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1077896">
    <w:abstractNumId w:val="2"/>
  </w:num>
  <w:num w:numId="10" w16cid:durableId="414980495">
    <w:abstractNumId w:val="2"/>
  </w:num>
  <w:num w:numId="11" w16cid:durableId="1672416664">
    <w:abstractNumId w:val="25"/>
  </w:num>
  <w:num w:numId="12" w16cid:durableId="1789278823">
    <w:abstractNumId w:val="25"/>
  </w:num>
  <w:num w:numId="13" w16cid:durableId="462501198">
    <w:abstractNumId w:val="14"/>
  </w:num>
  <w:num w:numId="14" w16cid:durableId="1194925788">
    <w:abstractNumId w:val="14"/>
  </w:num>
  <w:num w:numId="15" w16cid:durableId="1208688905">
    <w:abstractNumId w:val="4"/>
  </w:num>
  <w:num w:numId="16" w16cid:durableId="1847475997">
    <w:abstractNumId w:val="4"/>
  </w:num>
  <w:num w:numId="17" w16cid:durableId="766458707">
    <w:abstractNumId w:val="4"/>
  </w:num>
  <w:num w:numId="18" w16cid:durableId="803276861">
    <w:abstractNumId w:val="4"/>
  </w:num>
  <w:num w:numId="19" w16cid:durableId="871190740">
    <w:abstractNumId w:val="4"/>
  </w:num>
  <w:num w:numId="20" w16cid:durableId="87818916">
    <w:abstractNumId w:val="2"/>
  </w:num>
  <w:num w:numId="21" w16cid:durableId="465589493">
    <w:abstractNumId w:val="18"/>
  </w:num>
  <w:num w:numId="22" w16cid:durableId="1682466668">
    <w:abstractNumId w:val="25"/>
  </w:num>
  <w:num w:numId="23" w16cid:durableId="355544191">
    <w:abstractNumId w:val="10"/>
  </w:num>
  <w:num w:numId="24" w16cid:durableId="852262562">
    <w:abstractNumId w:val="0"/>
  </w:num>
  <w:num w:numId="25" w16cid:durableId="1390304214">
    <w:abstractNumId w:val="0"/>
  </w:num>
  <w:num w:numId="26" w16cid:durableId="2103909535">
    <w:abstractNumId w:val="9"/>
  </w:num>
  <w:num w:numId="27" w16cid:durableId="856624584">
    <w:abstractNumId w:val="17"/>
  </w:num>
  <w:num w:numId="28" w16cid:durableId="1984776058">
    <w:abstractNumId w:val="16"/>
  </w:num>
  <w:num w:numId="29" w16cid:durableId="804591106">
    <w:abstractNumId w:val="16"/>
  </w:num>
  <w:num w:numId="30" w16cid:durableId="1623264122">
    <w:abstractNumId w:val="16"/>
  </w:num>
  <w:num w:numId="31" w16cid:durableId="851336568">
    <w:abstractNumId w:val="8"/>
  </w:num>
  <w:num w:numId="32" w16cid:durableId="1855143132">
    <w:abstractNumId w:val="8"/>
  </w:num>
  <w:num w:numId="33" w16cid:durableId="1904607951">
    <w:abstractNumId w:val="8"/>
  </w:num>
  <w:num w:numId="34" w16cid:durableId="230966851">
    <w:abstractNumId w:val="8"/>
  </w:num>
  <w:num w:numId="35" w16cid:durableId="1540245129">
    <w:abstractNumId w:val="23"/>
  </w:num>
  <w:num w:numId="36" w16cid:durableId="50885438">
    <w:abstractNumId w:val="20"/>
  </w:num>
  <w:num w:numId="37" w16cid:durableId="115873314">
    <w:abstractNumId w:val="12"/>
  </w:num>
  <w:num w:numId="38" w16cid:durableId="2106730669">
    <w:abstractNumId w:val="13"/>
  </w:num>
  <w:num w:numId="39" w16cid:durableId="1952275578">
    <w:abstractNumId w:val="21"/>
  </w:num>
  <w:num w:numId="40" w16cid:durableId="1735808754">
    <w:abstractNumId w:val="5"/>
  </w:num>
  <w:num w:numId="41" w16cid:durableId="1877349407">
    <w:abstractNumId w:val="24"/>
  </w:num>
  <w:num w:numId="42" w16cid:durableId="1152873500">
    <w:abstractNumId w:val="11"/>
  </w:num>
  <w:num w:numId="43" w16cid:durableId="1967539192">
    <w:abstractNumId w:val="19"/>
  </w:num>
  <w:num w:numId="44" w16cid:durableId="9193643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10C"/>
    <w:rsid w:val="000318FC"/>
    <w:rsid w:val="00093FC0"/>
    <w:rsid w:val="001835A5"/>
    <w:rsid w:val="00200387"/>
    <w:rsid w:val="00247344"/>
    <w:rsid w:val="0029794F"/>
    <w:rsid w:val="002D5781"/>
    <w:rsid w:val="004B0688"/>
    <w:rsid w:val="004C138E"/>
    <w:rsid w:val="005336DB"/>
    <w:rsid w:val="005E22E7"/>
    <w:rsid w:val="005E2881"/>
    <w:rsid w:val="005E29D3"/>
    <w:rsid w:val="005F01EB"/>
    <w:rsid w:val="0066305E"/>
    <w:rsid w:val="00665389"/>
    <w:rsid w:val="006B233C"/>
    <w:rsid w:val="006C1619"/>
    <w:rsid w:val="006D2860"/>
    <w:rsid w:val="00714FF9"/>
    <w:rsid w:val="00724103"/>
    <w:rsid w:val="007C2E9A"/>
    <w:rsid w:val="007C562F"/>
    <w:rsid w:val="00812D4F"/>
    <w:rsid w:val="008507D7"/>
    <w:rsid w:val="00892E35"/>
    <w:rsid w:val="008C3306"/>
    <w:rsid w:val="00931733"/>
    <w:rsid w:val="009318D0"/>
    <w:rsid w:val="009D1564"/>
    <w:rsid w:val="009E36AB"/>
    <w:rsid w:val="009F753E"/>
    <w:rsid w:val="00AA7ADA"/>
    <w:rsid w:val="00AC2E20"/>
    <w:rsid w:val="00C04AD0"/>
    <w:rsid w:val="00C1310C"/>
    <w:rsid w:val="00C162E3"/>
    <w:rsid w:val="00C60F95"/>
    <w:rsid w:val="00C618C4"/>
    <w:rsid w:val="00C940B2"/>
    <w:rsid w:val="00CD338A"/>
    <w:rsid w:val="00CF5FCE"/>
    <w:rsid w:val="00D119B4"/>
    <w:rsid w:val="00D547AF"/>
    <w:rsid w:val="00D80D3A"/>
    <w:rsid w:val="00D86093"/>
    <w:rsid w:val="00D9200B"/>
    <w:rsid w:val="00D95656"/>
    <w:rsid w:val="00E8028B"/>
    <w:rsid w:val="00E8041F"/>
    <w:rsid w:val="00EA513F"/>
    <w:rsid w:val="00EE24F7"/>
    <w:rsid w:val="00F005BB"/>
    <w:rsid w:val="00F34F63"/>
    <w:rsid w:val="00F36299"/>
    <w:rsid w:val="00F47BCB"/>
    <w:rsid w:val="00FE2D63"/>
    <w:rsid w:val="00FF001D"/>
    <w:rsid w:val="00FF4AF4"/>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98798"/>
  <w15:chartTrackingRefBased/>
  <w15:docId w15:val="{C0B7A36A-6187-AA4C-9BDA-123733C7D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4"/>
        <w:szCs w:val="24"/>
        <w:lang w:val="en-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387"/>
    <w:pPr>
      <w:spacing w:after="200" w:line="276" w:lineRule="auto"/>
    </w:pPr>
    <w:rPr>
      <w:rFonts w:ascii="Arial Narrow" w:hAnsi="Arial Narrow" w:cs="Times New Roman"/>
      <w:kern w:val="0"/>
      <w:sz w:val="22"/>
      <w:szCs w:val="22"/>
      <w:lang w:val="en-GB"/>
      <w14:ligatures w14:val="none"/>
    </w:rPr>
  </w:style>
  <w:style w:type="paragraph" w:styleId="Heading1">
    <w:name w:val="heading 1"/>
    <w:basedOn w:val="Normal"/>
    <w:next w:val="Normal"/>
    <w:link w:val="Heading1Char"/>
    <w:autoRedefine/>
    <w:uiPriority w:val="9"/>
    <w:qFormat/>
    <w:rsid w:val="004C138E"/>
    <w:pPr>
      <w:keepNext/>
      <w:keepLines/>
      <w:spacing w:before="360" w:after="80"/>
      <w:outlineLvl w:val="0"/>
    </w:pPr>
    <w:rPr>
      <w:rFonts w:asciiTheme="majorHAnsi" w:eastAsiaTheme="majorEastAsia" w:hAnsiTheme="majorHAnsi" w:cs="Times New Roman (Headings CS)"/>
      <w:b/>
      <w:color w:val="FF0000"/>
      <w:kern w:val="2"/>
      <w:sz w:val="28"/>
      <w:szCs w:val="40"/>
      <w14:ligatures w14:val="standardContextual"/>
    </w:rPr>
  </w:style>
  <w:style w:type="paragraph" w:styleId="Heading2">
    <w:name w:val="heading 2"/>
    <w:basedOn w:val="Normal"/>
    <w:next w:val="Normal"/>
    <w:link w:val="Heading2Char"/>
    <w:autoRedefine/>
    <w:uiPriority w:val="9"/>
    <w:unhideWhenUsed/>
    <w:qFormat/>
    <w:rsid w:val="00D9200B"/>
    <w:pPr>
      <w:keepNext/>
      <w:keepLines/>
      <w:numPr>
        <w:ilvl w:val="1"/>
        <w:numId w:val="34"/>
      </w:numPr>
      <w:spacing w:before="160" w:after="80"/>
      <w:outlineLvl w:val="1"/>
    </w:pPr>
    <w:rPr>
      <w:rFonts w:asciiTheme="majorHAnsi" w:eastAsia="Times New Roman" w:hAnsiTheme="majorHAnsi" w:cstheme="majorBidi"/>
      <w:b/>
      <w:color w:val="0F4761" w:themeColor="accent1" w:themeShade="BF"/>
      <w:szCs w:val="32"/>
      <w:lang w:val="en-DE" w:eastAsia="en-GB"/>
    </w:rPr>
  </w:style>
  <w:style w:type="paragraph" w:styleId="Heading3">
    <w:name w:val="heading 3"/>
    <w:basedOn w:val="Normal"/>
    <w:next w:val="Normal"/>
    <w:link w:val="Heading3Char"/>
    <w:autoRedefine/>
    <w:uiPriority w:val="9"/>
    <w:unhideWhenUsed/>
    <w:qFormat/>
    <w:rsid w:val="00093FC0"/>
    <w:pPr>
      <w:keepNext/>
      <w:keepLines/>
      <w:numPr>
        <w:ilvl w:val="2"/>
        <w:numId w:val="34"/>
      </w:numPr>
      <w:spacing w:after="120" w:line="240" w:lineRule="auto"/>
      <w:jc w:val="both"/>
      <w:outlineLvl w:val="2"/>
    </w:pPr>
    <w:rPr>
      <w:rFonts w:asciiTheme="majorHAnsi" w:eastAsiaTheme="majorEastAsia" w:hAnsiTheme="majorHAnsi" w:cs="Tahoma"/>
      <w:b/>
      <w:bCs/>
      <w:color w:val="007B82"/>
      <w:sz w:val="24"/>
      <w:szCs w:val="18"/>
    </w:rPr>
  </w:style>
  <w:style w:type="paragraph" w:styleId="Heading4">
    <w:name w:val="heading 4"/>
    <w:basedOn w:val="Normal"/>
    <w:next w:val="Normal"/>
    <w:link w:val="Heading4Char"/>
    <w:autoRedefine/>
    <w:uiPriority w:val="9"/>
    <w:unhideWhenUsed/>
    <w:qFormat/>
    <w:rsid w:val="00D9200B"/>
    <w:pPr>
      <w:keepNext/>
      <w:keepLines/>
      <w:numPr>
        <w:ilvl w:val="3"/>
        <w:numId w:val="34"/>
      </w:numPr>
      <w:spacing w:before="40"/>
      <w:jc w:val="both"/>
      <w:outlineLvl w:val="3"/>
    </w:pPr>
    <w:rPr>
      <w:rFonts w:eastAsiaTheme="majorEastAsia" w:cs="Times New Roman (Body CS)"/>
      <w:b/>
      <w:color w:val="4EA72E" w:themeColor="accent6"/>
      <w:sz w:val="24"/>
      <w:szCs w:val="20"/>
    </w:rPr>
  </w:style>
  <w:style w:type="paragraph" w:styleId="Heading5">
    <w:name w:val="heading 5"/>
    <w:basedOn w:val="Normal"/>
    <w:next w:val="Normal"/>
    <w:link w:val="Heading5Char"/>
    <w:autoRedefine/>
    <w:uiPriority w:val="9"/>
    <w:semiHidden/>
    <w:unhideWhenUsed/>
    <w:qFormat/>
    <w:rsid w:val="00D9200B"/>
    <w:pPr>
      <w:keepNext/>
      <w:keepLines/>
      <w:numPr>
        <w:ilvl w:val="4"/>
        <w:numId w:val="34"/>
      </w:numPr>
      <w:spacing w:before="4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C1310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1310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1310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1310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qFormat/>
    <w:rsid w:val="006D2860"/>
    <w:pPr>
      <w:jc w:val="both"/>
    </w:pPr>
    <w:rPr>
      <w:rFonts w:cs="Times New Roman (Body CS)"/>
      <w:bCs/>
      <w:color w:val="3A7C22" w:themeColor="accent6" w:themeShade="BF"/>
      <w:sz w:val="24"/>
    </w:rPr>
  </w:style>
  <w:style w:type="paragraph" w:styleId="Caption">
    <w:name w:val="caption"/>
    <w:basedOn w:val="Normal"/>
    <w:next w:val="Normal"/>
    <w:uiPriority w:val="35"/>
    <w:unhideWhenUsed/>
    <w:qFormat/>
    <w:rsid w:val="00F36299"/>
    <w:pPr>
      <w:framePr w:wrap="around" w:vAnchor="text" w:hAnchor="text" w:y="1"/>
    </w:pPr>
    <w:rPr>
      <w:b/>
      <w:iCs/>
      <w:color w:val="000000" w:themeColor="text1"/>
      <w:sz w:val="18"/>
      <w:szCs w:val="18"/>
      <w:lang w:val="en-US"/>
    </w:rPr>
  </w:style>
  <w:style w:type="character" w:customStyle="1" w:styleId="Heading4Char">
    <w:name w:val="Heading 4 Char"/>
    <w:basedOn w:val="DefaultParagraphFont"/>
    <w:link w:val="Heading4"/>
    <w:uiPriority w:val="9"/>
    <w:rsid w:val="005F01EB"/>
    <w:rPr>
      <w:rFonts w:eastAsiaTheme="majorEastAsia" w:cs="Times New Roman (Body CS)"/>
      <w:b/>
      <w:color w:val="4EA72E" w:themeColor="accent6"/>
      <w:szCs w:val="20"/>
      <w:lang w:val="en-GB"/>
    </w:rPr>
  </w:style>
  <w:style w:type="character" w:customStyle="1" w:styleId="Heading1Char">
    <w:name w:val="Heading 1 Char"/>
    <w:basedOn w:val="DefaultParagraphFont"/>
    <w:link w:val="Heading1"/>
    <w:uiPriority w:val="9"/>
    <w:rsid w:val="004C138E"/>
    <w:rPr>
      <w:rFonts w:asciiTheme="majorHAnsi" w:eastAsiaTheme="majorEastAsia" w:hAnsiTheme="majorHAnsi" w:cs="Times New Roman (Headings CS)"/>
      <w:b/>
      <w:color w:val="FF0000"/>
      <w:sz w:val="28"/>
      <w:szCs w:val="40"/>
      <w:lang w:val="en-GB"/>
    </w:rPr>
  </w:style>
  <w:style w:type="character" w:customStyle="1" w:styleId="Heading2Char">
    <w:name w:val="Heading 2 Char"/>
    <w:basedOn w:val="DefaultParagraphFont"/>
    <w:link w:val="Heading2"/>
    <w:uiPriority w:val="9"/>
    <w:rsid w:val="00D9200B"/>
    <w:rPr>
      <w:rFonts w:asciiTheme="majorHAnsi" w:eastAsia="Times New Roman" w:hAnsiTheme="majorHAnsi" w:cstheme="majorBidi"/>
      <w:b/>
      <w:color w:val="0F4761" w:themeColor="accent1" w:themeShade="BF"/>
      <w:kern w:val="0"/>
      <w:sz w:val="22"/>
      <w:szCs w:val="32"/>
      <w:lang w:eastAsia="en-GB"/>
      <w14:ligatures w14:val="none"/>
    </w:rPr>
  </w:style>
  <w:style w:type="character" w:customStyle="1" w:styleId="Heading3Char">
    <w:name w:val="Heading 3 Char"/>
    <w:basedOn w:val="DefaultParagraphFont"/>
    <w:link w:val="Heading3"/>
    <w:uiPriority w:val="9"/>
    <w:rsid w:val="00093FC0"/>
    <w:rPr>
      <w:rFonts w:asciiTheme="majorHAnsi" w:eastAsiaTheme="majorEastAsia" w:hAnsiTheme="majorHAnsi" w:cs="Tahoma"/>
      <w:b/>
      <w:bCs/>
      <w:color w:val="007B82"/>
      <w:kern w:val="0"/>
      <w:szCs w:val="18"/>
      <w:lang w:val="en-GB"/>
      <w14:ligatures w14:val="none"/>
    </w:rPr>
  </w:style>
  <w:style w:type="character" w:customStyle="1" w:styleId="Heading5Char">
    <w:name w:val="Heading 5 Char"/>
    <w:basedOn w:val="DefaultParagraphFont"/>
    <w:link w:val="Heading5"/>
    <w:uiPriority w:val="9"/>
    <w:semiHidden/>
    <w:rsid w:val="006C1619"/>
    <w:rPr>
      <w:rFonts w:asciiTheme="majorHAnsi" w:eastAsiaTheme="majorEastAsia" w:hAnsiTheme="majorHAnsi" w:cstheme="majorBidi"/>
      <w:color w:val="0F4761" w:themeColor="accent1" w:themeShade="BF"/>
    </w:rPr>
  </w:style>
  <w:style w:type="paragraph" w:customStyle="1" w:styleId="Textboxoutput">
    <w:name w:val="Textbox output"/>
    <w:basedOn w:val="Normal"/>
    <w:autoRedefine/>
    <w:qFormat/>
    <w:rsid w:val="009D1564"/>
    <w:pPr>
      <w:pBdr>
        <w:top w:val="single" w:sz="4" w:space="1" w:color="auto" w:shadow="1"/>
        <w:left w:val="single" w:sz="4" w:space="4" w:color="auto" w:shadow="1"/>
        <w:bottom w:val="single" w:sz="4" w:space="1" w:color="auto" w:shadow="1"/>
        <w:right w:val="single" w:sz="4" w:space="4" w:color="auto" w:shadow="1"/>
      </w:pBdr>
      <w:shd w:val="clear" w:color="auto" w:fill="F2F2F2" w:themeFill="background1" w:themeFillShade="F2"/>
    </w:pPr>
  </w:style>
  <w:style w:type="paragraph" w:customStyle="1" w:styleId="BulletPoint">
    <w:name w:val="Bullet Point"/>
    <w:basedOn w:val="Normal"/>
    <w:autoRedefine/>
    <w:qFormat/>
    <w:rsid w:val="0066305E"/>
    <w:pPr>
      <w:numPr>
        <w:numId w:val="22"/>
      </w:numPr>
    </w:pPr>
  </w:style>
  <w:style w:type="paragraph" w:styleId="TOC1">
    <w:name w:val="toc 1"/>
    <w:basedOn w:val="Normal"/>
    <w:next w:val="Normal"/>
    <w:autoRedefine/>
    <w:uiPriority w:val="39"/>
    <w:unhideWhenUsed/>
    <w:qFormat/>
    <w:rsid w:val="00D9200B"/>
    <w:pPr>
      <w:spacing w:before="360" w:after="0"/>
    </w:pPr>
    <w:rPr>
      <w:rFonts w:asciiTheme="majorHAnsi" w:hAnsiTheme="majorHAnsi"/>
      <w:b/>
      <w:bCs/>
      <w:caps/>
      <w:sz w:val="24"/>
      <w:szCs w:val="24"/>
    </w:rPr>
  </w:style>
  <w:style w:type="paragraph" w:styleId="TOC2">
    <w:name w:val="toc 2"/>
    <w:basedOn w:val="Normal"/>
    <w:next w:val="Normal"/>
    <w:autoRedefine/>
    <w:uiPriority w:val="39"/>
    <w:unhideWhenUsed/>
    <w:qFormat/>
    <w:rsid w:val="00D9200B"/>
    <w:pPr>
      <w:spacing w:before="240" w:after="0"/>
    </w:pPr>
    <w:rPr>
      <w:rFonts w:asciiTheme="minorHAnsi" w:hAnsiTheme="minorHAnsi"/>
      <w:b/>
      <w:bCs/>
      <w:sz w:val="20"/>
      <w:szCs w:val="20"/>
    </w:rPr>
  </w:style>
  <w:style w:type="character" w:customStyle="1" w:styleId="Heading6Char">
    <w:name w:val="Heading 6 Char"/>
    <w:basedOn w:val="DefaultParagraphFont"/>
    <w:link w:val="Heading6"/>
    <w:uiPriority w:val="9"/>
    <w:semiHidden/>
    <w:rsid w:val="00C1310C"/>
    <w:rPr>
      <w:rFonts w:eastAsiaTheme="majorEastAsia" w:cstheme="majorBidi"/>
      <w:i/>
      <w:iCs/>
      <w:color w:val="595959" w:themeColor="text1" w:themeTint="A6"/>
      <w:kern w:val="0"/>
      <w:sz w:val="22"/>
      <w:szCs w:val="22"/>
      <w:lang w:val="en-GB"/>
      <w14:ligatures w14:val="none"/>
    </w:rPr>
  </w:style>
  <w:style w:type="character" w:customStyle="1" w:styleId="Heading7Char">
    <w:name w:val="Heading 7 Char"/>
    <w:basedOn w:val="DefaultParagraphFont"/>
    <w:link w:val="Heading7"/>
    <w:uiPriority w:val="9"/>
    <w:semiHidden/>
    <w:rsid w:val="00C1310C"/>
    <w:rPr>
      <w:rFonts w:eastAsiaTheme="majorEastAsia" w:cstheme="majorBidi"/>
      <w:color w:val="595959" w:themeColor="text1" w:themeTint="A6"/>
      <w:kern w:val="0"/>
      <w:sz w:val="22"/>
      <w:szCs w:val="22"/>
      <w:lang w:val="en-GB"/>
      <w14:ligatures w14:val="none"/>
    </w:rPr>
  </w:style>
  <w:style w:type="character" w:customStyle="1" w:styleId="Heading8Char">
    <w:name w:val="Heading 8 Char"/>
    <w:basedOn w:val="DefaultParagraphFont"/>
    <w:link w:val="Heading8"/>
    <w:uiPriority w:val="9"/>
    <w:semiHidden/>
    <w:rsid w:val="00C1310C"/>
    <w:rPr>
      <w:rFonts w:eastAsiaTheme="majorEastAsia" w:cstheme="majorBidi"/>
      <w:i/>
      <w:iCs/>
      <w:color w:val="272727" w:themeColor="text1" w:themeTint="D8"/>
      <w:kern w:val="0"/>
      <w:sz w:val="22"/>
      <w:szCs w:val="22"/>
      <w:lang w:val="en-GB"/>
      <w14:ligatures w14:val="none"/>
    </w:rPr>
  </w:style>
  <w:style w:type="character" w:customStyle="1" w:styleId="Heading9Char">
    <w:name w:val="Heading 9 Char"/>
    <w:basedOn w:val="DefaultParagraphFont"/>
    <w:link w:val="Heading9"/>
    <w:uiPriority w:val="9"/>
    <w:semiHidden/>
    <w:rsid w:val="00C1310C"/>
    <w:rPr>
      <w:rFonts w:eastAsiaTheme="majorEastAsia" w:cstheme="majorBidi"/>
      <w:color w:val="272727" w:themeColor="text1" w:themeTint="D8"/>
      <w:kern w:val="0"/>
      <w:sz w:val="22"/>
      <w:szCs w:val="22"/>
      <w:lang w:val="en-GB"/>
      <w14:ligatures w14:val="none"/>
    </w:rPr>
  </w:style>
  <w:style w:type="paragraph" w:styleId="Title">
    <w:name w:val="Title"/>
    <w:basedOn w:val="Normal"/>
    <w:next w:val="Normal"/>
    <w:link w:val="TitleChar"/>
    <w:uiPriority w:val="10"/>
    <w:qFormat/>
    <w:rsid w:val="00C131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310C"/>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C1310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310C"/>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C1310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1310C"/>
    <w:rPr>
      <w:rFonts w:ascii="Arial Narrow" w:hAnsi="Arial Narrow" w:cs="Times New Roman"/>
      <w:i/>
      <w:iCs/>
      <w:color w:val="404040" w:themeColor="text1" w:themeTint="BF"/>
      <w:kern w:val="0"/>
      <w:sz w:val="22"/>
      <w:szCs w:val="22"/>
      <w:lang w:val="en-GB"/>
      <w14:ligatures w14:val="none"/>
    </w:rPr>
  </w:style>
  <w:style w:type="paragraph" w:styleId="ListParagraph">
    <w:name w:val="List Paragraph"/>
    <w:basedOn w:val="Normal"/>
    <w:uiPriority w:val="34"/>
    <w:qFormat/>
    <w:rsid w:val="00C1310C"/>
    <w:pPr>
      <w:ind w:left="720"/>
      <w:contextualSpacing/>
    </w:pPr>
  </w:style>
  <w:style w:type="character" w:styleId="IntenseEmphasis">
    <w:name w:val="Intense Emphasis"/>
    <w:basedOn w:val="DefaultParagraphFont"/>
    <w:uiPriority w:val="21"/>
    <w:qFormat/>
    <w:rsid w:val="00C1310C"/>
    <w:rPr>
      <w:i/>
      <w:iCs/>
      <w:color w:val="0F4761" w:themeColor="accent1" w:themeShade="BF"/>
    </w:rPr>
  </w:style>
  <w:style w:type="paragraph" w:styleId="IntenseQuote">
    <w:name w:val="Intense Quote"/>
    <w:basedOn w:val="Normal"/>
    <w:next w:val="Normal"/>
    <w:link w:val="IntenseQuoteChar"/>
    <w:uiPriority w:val="30"/>
    <w:qFormat/>
    <w:rsid w:val="00C131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310C"/>
    <w:rPr>
      <w:rFonts w:ascii="Arial Narrow" w:hAnsi="Arial Narrow" w:cs="Times New Roman"/>
      <w:i/>
      <w:iCs/>
      <w:color w:val="0F4761" w:themeColor="accent1" w:themeShade="BF"/>
      <w:kern w:val="0"/>
      <w:sz w:val="22"/>
      <w:szCs w:val="22"/>
      <w:lang w:val="en-GB"/>
      <w14:ligatures w14:val="none"/>
    </w:rPr>
  </w:style>
  <w:style w:type="character" w:styleId="IntenseReference">
    <w:name w:val="Intense Reference"/>
    <w:basedOn w:val="DefaultParagraphFont"/>
    <w:uiPriority w:val="32"/>
    <w:qFormat/>
    <w:rsid w:val="00C1310C"/>
    <w:rPr>
      <w:b/>
      <w:bCs/>
      <w:smallCaps/>
      <w:color w:val="0F4761" w:themeColor="accent1" w:themeShade="BF"/>
      <w:spacing w:val="5"/>
    </w:rPr>
  </w:style>
  <w:style w:type="paragraph" w:styleId="NormalWeb">
    <w:name w:val="Normal (Web)"/>
    <w:basedOn w:val="Normal"/>
    <w:uiPriority w:val="99"/>
    <w:unhideWhenUsed/>
    <w:rsid w:val="00892E35"/>
    <w:pPr>
      <w:spacing w:before="100" w:beforeAutospacing="1" w:after="100" w:afterAutospacing="1" w:line="240" w:lineRule="auto"/>
    </w:pPr>
    <w:rPr>
      <w:rFonts w:ascii="Times New Roman" w:eastAsia="Times New Roman" w:hAnsi="Times New Roman"/>
      <w:sz w:val="24"/>
      <w:szCs w:val="24"/>
      <w:lang w:val="en-DE" w:eastAsia="en-GB"/>
    </w:rPr>
  </w:style>
  <w:style w:type="character" w:styleId="Strong">
    <w:name w:val="Strong"/>
    <w:basedOn w:val="DefaultParagraphFont"/>
    <w:uiPriority w:val="22"/>
    <w:qFormat/>
    <w:rsid w:val="00892E35"/>
    <w:rPr>
      <w:b/>
      <w:bCs/>
    </w:rPr>
  </w:style>
  <w:style w:type="numbering" w:customStyle="1" w:styleId="CurrentList1">
    <w:name w:val="Current List1"/>
    <w:uiPriority w:val="99"/>
    <w:rsid w:val="00D119B4"/>
    <w:pPr>
      <w:numPr>
        <w:numId w:val="40"/>
      </w:numPr>
    </w:pPr>
  </w:style>
  <w:style w:type="paragraph" w:styleId="TOC3">
    <w:name w:val="toc 3"/>
    <w:basedOn w:val="Normal"/>
    <w:next w:val="Normal"/>
    <w:autoRedefine/>
    <w:uiPriority w:val="39"/>
    <w:unhideWhenUsed/>
    <w:rsid w:val="00931733"/>
    <w:pPr>
      <w:spacing w:after="0"/>
      <w:ind w:left="220"/>
    </w:pPr>
    <w:rPr>
      <w:rFonts w:asciiTheme="minorHAnsi" w:hAnsiTheme="minorHAnsi"/>
      <w:sz w:val="20"/>
      <w:szCs w:val="20"/>
    </w:rPr>
  </w:style>
  <w:style w:type="paragraph" w:styleId="TOC4">
    <w:name w:val="toc 4"/>
    <w:basedOn w:val="Normal"/>
    <w:next w:val="Normal"/>
    <w:autoRedefine/>
    <w:uiPriority w:val="39"/>
    <w:unhideWhenUsed/>
    <w:rsid w:val="00931733"/>
    <w:pPr>
      <w:spacing w:after="0"/>
      <w:ind w:left="440"/>
    </w:pPr>
    <w:rPr>
      <w:rFonts w:asciiTheme="minorHAnsi" w:hAnsiTheme="minorHAnsi"/>
      <w:sz w:val="20"/>
      <w:szCs w:val="20"/>
    </w:rPr>
  </w:style>
  <w:style w:type="paragraph" w:styleId="TOC5">
    <w:name w:val="toc 5"/>
    <w:basedOn w:val="Normal"/>
    <w:next w:val="Normal"/>
    <w:autoRedefine/>
    <w:uiPriority w:val="39"/>
    <w:unhideWhenUsed/>
    <w:rsid w:val="00931733"/>
    <w:pPr>
      <w:spacing w:after="0"/>
      <w:ind w:left="660"/>
    </w:pPr>
    <w:rPr>
      <w:rFonts w:asciiTheme="minorHAnsi" w:hAnsiTheme="minorHAnsi"/>
      <w:sz w:val="20"/>
      <w:szCs w:val="20"/>
    </w:rPr>
  </w:style>
  <w:style w:type="paragraph" w:styleId="TOC6">
    <w:name w:val="toc 6"/>
    <w:basedOn w:val="Normal"/>
    <w:next w:val="Normal"/>
    <w:autoRedefine/>
    <w:uiPriority w:val="39"/>
    <w:unhideWhenUsed/>
    <w:rsid w:val="00931733"/>
    <w:pPr>
      <w:spacing w:after="0"/>
      <w:ind w:left="880"/>
    </w:pPr>
    <w:rPr>
      <w:rFonts w:asciiTheme="minorHAnsi" w:hAnsiTheme="minorHAnsi"/>
      <w:sz w:val="20"/>
      <w:szCs w:val="20"/>
    </w:rPr>
  </w:style>
  <w:style w:type="paragraph" w:styleId="TOC7">
    <w:name w:val="toc 7"/>
    <w:basedOn w:val="Normal"/>
    <w:next w:val="Normal"/>
    <w:autoRedefine/>
    <w:uiPriority w:val="39"/>
    <w:unhideWhenUsed/>
    <w:rsid w:val="00931733"/>
    <w:pPr>
      <w:spacing w:after="0"/>
      <w:ind w:left="1100"/>
    </w:pPr>
    <w:rPr>
      <w:rFonts w:asciiTheme="minorHAnsi" w:hAnsiTheme="minorHAnsi"/>
      <w:sz w:val="20"/>
      <w:szCs w:val="20"/>
    </w:rPr>
  </w:style>
  <w:style w:type="paragraph" w:styleId="TOC8">
    <w:name w:val="toc 8"/>
    <w:basedOn w:val="Normal"/>
    <w:next w:val="Normal"/>
    <w:autoRedefine/>
    <w:uiPriority w:val="39"/>
    <w:unhideWhenUsed/>
    <w:rsid w:val="00931733"/>
    <w:pPr>
      <w:spacing w:after="0"/>
      <w:ind w:left="1320"/>
    </w:pPr>
    <w:rPr>
      <w:rFonts w:asciiTheme="minorHAnsi" w:hAnsiTheme="minorHAnsi"/>
      <w:sz w:val="20"/>
      <w:szCs w:val="20"/>
    </w:rPr>
  </w:style>
  <w:style w:type="paragraph" w:styleId="TOC9">
    <w:name w:val="toc 9"/>
    <w:basedOn w:val="Normal"/>
    <w:next w:val="Normal"/>
    <w:autoRedefine/>
    <w:uiPriority w:val="39"/>
    <w:unhideWhenUsed/>
    <w:rsid w:val="00931733"/>
    <w:pPr>
      <w:spacing w:after="0"/>
      <w:ind w:left="1540"/>
    </w:pPr>
    <w:rPr>
      <w:rFonts w:asciiTheme="minorHAnsi" w:hAnsiTheme="minorHAnsi"/>
      <w:sz w:val="20"/>
      <w:szCs w:val="20"/>
    </w:rPr>
  </w:style>
  <w:style w:type="character" w:styleId="Hyperlink">
    <w:name w:val="Hyperlink"/>
    <w:basedOn w:val="DefaultParagraphFont"/>
    <w:uiPriority w:val="99"/>
    <w:unhideWhenUsed/>
    <w:rsid w:val="00931733"/>
    <w:rPr>
      <w:color w:val="467886" w:themeColor="hyperlink"/>
      <w:u w:val="single"/>
    </w:rPr>
  </w:style>
  <w:style w:type="character" w:styleId="Emphasis">
    <w:name w:val="Emphasis"/>
    <w:basedOn w:val="DefaultParagraphFont"/>
    <w:uiPriority w:val="20"/>
    <w:qFormat/>
    <w:rsid w:val="00093FC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227389">
      <w:bodyDiv w:val="1"/>
      <w:marLeft w:val="0"/>
      <w:marRight w:val="0"/>
      <w:marTop w:val="0"/>
      <w:marBottom w:val="0"/>
      <w:divBdr>
        <w:top w:val="none" w:sz="0" w:space="0" w:color="auto"/>
        <w:left w:val="none" w:sz="0" w:space="0" w:color="auto"/>
        <w:bottom w:val="none" w:sz="0" w:space="0" w:color="auto"/>
        <w:right w:val="none" w:sz="0" w:space="0" w:color="auto"/>
      </w:divBdr>
      <w:divsChild>
        <w:div w:id="816120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1978245">
      <w:bodyDiv w:val="1"/>
      <w:marLeft w:val="0"/>
      <w:marRight w:val="0"/>
      <w:marTop w:val="0"/>
      <w:marBottom w:val="0"/>
      <w:divBdr>
        <w:top w:val="none" w:sz="0" w:space="0" w:color="auto"/>
        <w:left w:val="none" w:sz="0" w:space="0" w:color="auto"/>
        <w:bottom w:val="none" w:sz="0" w:space="0" w:color="auto"/>
        <w:right w:val="none" w:sz="0" w:space="0" w:color="auto"/>
      </w:divBdr>
    </w:div>
    <w:div w:id="711881472">
      <w:bodyDiv w:val="1"/>
      <w:marLeft w:val="0"/>
      <w:marRight w:val="0"/>
      <w:marTop w:val="0"/>
      <w:marBottom w:val="0"/>
      <w:divBdr>
        <w:top w:val="none" w:sz="0" w:space="0" w:color="auto"/>
        <w:left w:val="none" w:sz="0" w:space="0" w:color="auto"/>
        <w:bottom w:val="none" w:sz="0" w:space="0" w:color="auto"/>
        <w:right w:val="none" w:sz="0" w:space="0" w:color="auto"/>
      </w:divBdr>
    </w:div>
    <w:div w:id="940993163">
      <w:bodyDiv w:val="1"/>
      <w:marLeft w:val="0"/>
      <w:marRight w:val="0"/>
      <w:marTop w:val="0"/>
      <w:marBottom w:val="0"/>
      <w:divBdr>
        <w:top w:val="none" w:sz="0" w:space="0" w:color="auto"/>
        <w:left w:val="none" w:sz="0" w:space="0" w:color="auto"/>
        <w:bottom w:val="none" w:sz="0" w:space="0" w:color="auto"/>
        <w:right w:val="none" w:sz="0" w:space="0" w:color="auto"/>
      </w:divBdr>
    </w:div>
    <w:div w:id="951547337">
      <w:bodyDiv w:val="1"/>
      <w:marLeft w:val="0"/>
      <w:marRight w:val="0"/>
      <w:marTop w:val="0"/>
      <w:marBottom w:val="0"/>
      <w:divBdr>
        <w:top w:val="none" w:sz="0" w:space="0" w:color="auto"/>
        <w:left w:val="none" w:sz="0" w:space="0" w:color="auto"/>
        <w:bottom w:val="none" w:sz="0" w:space="0" w:color="auto"/>
        <w:right w:val="none" w:sz="0" w:space="0" w:color="auto"/>
      </w:divBdr>
    </w:div>
    <w:div w:id="1426226847">
      <w:bodyDiv w:val="1"/>
      <w:marLeft w:val="0"/>
      <w:marRight w:val="0"/>
      <w:marTop w:val="0"/>
      <w:marBottom w:val="0"/>
      <w:divBdr>
        <w:top w:val="none" w:sz="0" w:space="0" w:color="auto"/>
        <w:left w:val="none" w:sz="0" w:space="0" w:color="auto"/>
        <w:bottom w:val="none" w:sz="0" w:space="0" w:color="auto"/>
        <w:right w:val="none" w:sz="0" w:space="0" w:color="auto"/>
      </w:divBdr>
    </w:div>
    <w:div w:id="1494371981">
      <w:bodyDiv w:val="1"/>
      <w:marLeft w:val="0"/>
      <w:marRight w:val="0"/>
      <w:marTop w:val="0"/>
      <w:marBottom w:val="0"/>
      <w:divBdr>
        <w:top w:val="none" w:sz="0" w:space="0" w:color="auto"/>
        <w:left w:val="none" w:sz="0" w:space="0" w:color="auto"/>
        <w:bottom w:val="none" w:sz="0" w:space="0" w:color="auto"/>
        <w:right w:val="none" w:sz="0" w:space="0" w:color="auto"/>
      </w:divBdr>
    </w:div>
    <w:div w:id="1577976539">
      <w:bodyDiv w:val="1"/>
      <w:marLeft w:val="0"/>
      <w:marRight w:val="0"/>
      <w:marTop w:val="0"/>
      <w:marBottom w:val="0"/>
      <w:divBdr>
        <w:top w:val="none" w:sz="0" w:space="0" w:color="auto"/>
        <w:left w:val="none" w:sz="0" w:space="0" w:color="auto"/>
        <w:bottom w:val="none" w:sz="0" w:space="0" w:color="auto"/>
        <w:right w:val="none" w:sz="0" w:space="0" w:color="auto"/>
      </w:divBdr>
    </w:div>
    <w:div w:id="1851483731">
      <w:bodyDiv w:val="1"/>
      <w:marLeft w:val="0"/>
      <w:marRight w:val="0"/>
      <w:marTop w:val="0"/>
      <w:marBottom w:val="0"/>
      <w:divBdr>
        <w:top w:val="none" w:sz="0" w:space="0" w:color="auto"/>
        <w:left w:val="none" w:sz="0" w:space="0" w:color="auto"/>
        <w:bottom w:val="none" w:sz="0" w:space="0" w:color="auto"/>
        <w:right w:val="none" w:sz="0" w:space="0" w:color="auto"/>
      </w:divBdr>
    </w:div>
    <w:div w:id="1890722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12</Pages>
  <Words>1985</Words>
  <Characters>13161</Characters>
  <Application>Microsoft Office Word</Application>
  <DocSecurity>0</DocSecurity>
  <Lines>292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Siewert</dc:creator>
  <cp:keywords/>
  <dc:description/>
  <cp:lastModifiedBy>Stefan Siewert</cp:lastModifiedBy>
  <cp:revision>4</cp:revision>
  <dcterms:created xsi:type="dcterms:W3CDTF">2025-05-10T06:21:00Z</dcterms:created>
  <dcterms:modified xsi:type="dcterms:W3CDTF">2025-05-11T09:27:00Z</dcterms:modified>
</cp:coreProperties>
</file>